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ECDBFA" w14:textId="4858DB01" w:rsidR="000C1121" w:rsidRPr="002164A7" w:rsidRDefault="000C1121" w:rsidP="003B2FF1">
      <w:pPr>
        <w:pStyle w:val="Zusammenfassung"/>
        <w:spacing w:after="240" w:line="360" w:lineRule="auto"/>
        <w:ind w:right="702"/>
        <w:rPr>
          <w:rFonts w:ascii="Arial" w:hAnsi="Arial" w:cs="Arial"/>
          <w:color w:val="000000" w:themeColor="text1"/>
          <w:sz w:val="20"/>
          <w:szCs w:val="20"/>
        </w:rPr>
      </w:pPr>
      <w:r w:rsidRPr="002164A7">
        <w:rPr>
          <w:rFonts w:ascii="Arial" w:hAnsi="Arial" w:cs="Arial"/>
          <w:noProof/>
          <w:color w:val="000000" w:themeColor="text1"/>
        </w:rPr>
        <mc:AlternateContent>
          <mc:Choice Requires="wpg">
            <w:drawing>
              <wp:anchor distT="0" distB="0" distL="114300" distR="114300" simplePos="0" relativeHeight="251658240" behindDoc="0" locked="0" layoutInCell="1" allowOverlap="1" wp14:anchorId="278605B8" wp14:editId="6F9948D9">
                <wp:simplePos x="0" y="0"/>
                <wp:positionH relativeFrom="column">
                  <wp:posOffset>-388832</wp:posOffset>
                </wp:positionH>
                <wp:positionV relativeFrom="paragraph">
                  <wp:posOffset>-1580727</wp:posOffset>
                </wp:positionV>
                <wp:extent cx="6743700" cy="114300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3"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2C9CA0C6" w14:textId="77777777" w:rsidR="00384F6E" w:rsidRDefault="00384F6E" w:rsidP="000C1121">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wps:txbx>
                        <wps:bodyPr rot="0" vert="horz" wrap="square" lIns="0" tIns="0" rIns="0" bIns="0" anchor="t" anchorCtr="0" upright="1">
                          <a:noAutofit/>
                        </wps:bodyPr>
                      </wps:wsp>
                      <wps:wsp>
                        <wps:cNvPr id="4"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8605B8" id="Group 2" o:spid="_x0000_s1026" style="position:absolute;margin-left:-30.6pt;margin-top:-124.45pt;width:531pt;height:90pt;z-index:251658240"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">
                <v:shapetype id="_x0000_t202" coordsize="21600,21600" o:spt="202" path="m,l,21600r21600,l21600,xe">
                  <v:stroke joinstyle="miter"/>
                  <v:path gradientshapeok="t" o:connecttype="rect"/>
                </v:shapetype>
                <v:shape id="Text Box 3" o:spid="_x0000_s1027"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" strokeweight=".25pt">
                  <v:textbox inset="0,0,0,0">
                    <w:txbxContent>
                      <w:p w14:paraId="2C9CA0C6" w14:textId="77777777" w:rsidR="00384F6E" w:rsidRDefault="00384F6E" w:rsidP="000C1121">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v:textbox>
                </v:shape>
                <v:shape id="Text Box 4" o:spid="_x0000_s1028"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hwgAAANoAAAAPAAAAZHJzL2Rvd25yZXYueG1sRI9Pi8Iw&#10;FMTvC36H8AQvi6aK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A+khShwgAAANoAAAAPAAAA&#10;AAAAAAAAAAAAAAcCAABkcnMvZG93bnJldi54bWxQSwUGAAAAAAMAAwC3AAAA9gIAAAAA&#10;" stroked="f">
                  <v:textbox inset="0,0,0,0">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r w:rsidRPr="002164A7">
        <w:rPr>
          <w:rFonts w:ascii="Arial" w:hAnsi="Arial" w:cs="Arial"/>
          <w:color w:val="000000" w:themeColor="text1"/>
        </w:rPr>
        <w:t>Nummer</w:t>
      </w:r>
      <w:r w:rsidR="008A0A54" w:rsidRPr="002164A7">
        <w:rPr>
          <w:rFonts w:ascii="Arial" w:hAnsi="Arial" w:cs="Arial"/>
          <w:color w:val="000000" w:themeColor="text1"/>
        </w:rPr>
        <w:t xml:space="preserve"> </w:t>
      </w:r>
      <w:r w:rsidR="007D62F1">
        <w:rPr>
          <w:rFonts w:ascii="Arial" w:hAnsi="Arial" w:cs="Arial"/>
          <w:color w:val="000000" w:themeColor="text1"/>
        </w:rPr>
        <w:t>3</w:t>
      </w:r>
      <w:r w:rsidRPr="002164A7">
        <w:rPr>
          <w:rFonts w:ascii="Arial" w:hAnsi="Arial" w:cs="Arial"/>
          <w:color w:val="000000" w:themeColor="text1"/>
        </w:rPr>
        <w:t>/</w:t>
      </w:r>
      <w:r w:rsidR="0084752A" w:rsidRPr="002164A7">
        <w:rPr>
          <w:rFonts w:ascii="Arial" w:hAnsi="Arial" w:cs="Arial"/>
          <w:color w:val="000000" w:themeColor="text1"/>
        </w:rPr>
        <w:t>202</w:t>
      </w:r>
      <w:r w:rsidR="00903B55">
        <w:rPr>
          <w:rFonts w:ascii="Arial" w:hAnsi="Arial" w:cs="Arial"/>
          <w:color w:val="000000" w:themeColor="text1"/>
        </w:rPr>
        <w:t>6</w:t>
      </w:r>
    </w:p>
    <w:p w14:paraId="768E57B0" w14:textId="1E86689C" w:rsidR="00F3474A" w:rsidRPr="002E650B" w:rsidRDefault="005D6AAE" w:rsidP="00F3474A">
      <w:pPr>
        <w:spacing w:line="400" w:lineRule="exact"/>
        <w:rPr>
          <w:rFonts w:ascii="Arial" w:hAnsi="Arial" w:cs="Arial"/>
          <w:u w:val="single"/>
        </w:rPr>
      </w:pPr>
      <w:r>
        <w:rPr>
          <w:rFonts w:ascii="Arial" w:hAnsi="Arial" w:cs="Arial"/>
          <w:u w:val="single"/>
        </w:rPr>
        <w:t>L</w:t>
      </w:r>
      <w:r w:rsidR="006F2C1E">
        <w:rPr>
          <w:rFonts w:ascii="Arial" w:hAnsi="Arial" w:cs="Arial"/>
          <w:u w:val="single"/>
        </w:rPr>
        <w:t>inde Material Handlin</w:t>
      </w:r>
      <w:r w:rsidR="00F1780D">
        <w:rPr>
          <w:rFonts w:ascii="Arial" w:hAnsi="Arial" w:cs="Arial"/>
          <w:u w:val="single"/>
        </w:rPr>
        <w:t>g</w:t>
      </w:r>
      <w:r w:rsidR="00F3474A">
        <w:rPr>
          <w:rFonts w:ascii="Arial" w:hAnsi="Arial" w:cs="Arial"/>
          <w:u w:val="single"/>
        </w:rPr>
        <w:t xml:space="preserve"> präsentiert </w:t>
      </w:r>
      <w:r w:rsidR="00EF6D1B">
        <w:rPr>
          <w:rFonts w:ascii="Arial" w:hAnsi="Arial" w:cs="Arial"/>
          <w:u w:val="single"/>
        </w:rPr>
        <w:t>zusätzliche</w:t>
      </w:r>
      <w:r w:rsidR="002E650B">
        <w:rPr>
          <w:rFonts w:ascii="Arial" w:hAnsi="Arial" w:cs="Arial"/>
          <w:u w:val="single"/>
        </w:rPr>
        <w:t xml:space="preserve"> Schubmaststapler</w:t>
      </w:r>
      <w:r w:rsidR="0007551D">
        <w:rPr>
          <w:rFonts w:ascii="Arial" w:hAnsi="Arial" w:cs="Arial"/>
          <w:u w:val="single"/>
        </w:rPr>
        <w:t>-Baureihe</w:t>
      </w:r>
      <w:r w:rsidR="00F3474A" w:rsidRPr="002E650B">
        <w:rPr>
          <w:rFonts w:ascii="Arial" w:hAnsi="Arial" w:cs="Arial"/>
          <w:u w:val="single"/>
        </w:rPr>
        <w:t xml:space="preserve"> für </w:t>
      </w:r>
      <w:r w:rsidR="00001777">
        <w:rPr>
          <w:rFonts w:ascii="Arial" w:hAnsi="Arial" w:cs="Arial"/>
          <w:u w:val="single"/>
        </w:rPr>
        <w:t>Agilität</w:t>
      </w:r>
      <w:r w:rsidR="00F3474A" w:rsidRPr="002E650B">
        <w:rPr>
          <w:rFonts w:ascii="Arial" w:hAnsi="Arial" w:cs="Arial"/>
          <w:u w:val="single"/>
        </w:rPr>
        <w:t>, Sicherheit und Komfort im Lager</w:t>
      </w:r>
    </w:p>
    <w:p w14:paraId="3E624BE9" w14:textId="790DAAD1" w:rsidR="00474275" w:rsidRPr="007B7523" w:rsidRDefault="00953074" w:rsidP="00953074">
      <w:pPr>
        <w:spacing w:before="360" w:line="480" w:lineRule="exact"/>
        <w:rPr>
          <w:rFonts w:ascii="Arial" w:hAnsi="Arial" w:cs="Arial"/>
          <w:sz w:val="36"/>
          <w:szCs w:val="36"/>
          <w:u w:val="single"/>
        </w:rPr>
      </w:pPr>
      <w:r>
        <w:rPr>
          <w:rFonts w:ascii="Arial" w:hAnsi="Arial" w:cs="Arial"/>
          <w:b/>
          <w:sz w:val="36"/>
          <w:szCs w:val="36"/>
        </w:rPr>
        <w:t xml:space="preserve">Neue </w:t>
      </w:r>
      <w:r w:rsidR="00F843B3">
        <w:rPr>
          <w:rFonts w:ascii="Arial" w:hAnsi="Arial" w:cs="Arial"/>
          <w:b/>
          <w:sz w:val="36"/>
          <w:szCs w:val="36"/>
        </w:rPr>
        <w:t>Linde-</w:t>
      </w:r>
      <w:r w:rsidR="002868CA">
        <w:rPr>
          <w:rFonts w:ascii="Arial" w:hAnsi="Arial" w:cs="Arial"/>
          <w:b/>
          <w:sz w:val="36"/>
          <w:szCs w:val="36"/>
        </w:rPr>
        <w:t>Schubmaststapler</w:t>
      </w:r>
      <w:r w:rsidR="00FD0011">
        <w:rPr>
          <w:rFonts w:ascii="Arial" w:hAnsi="Arial" w:cs="Arial"/>
          <w:b/>
          <w:sz w:val="36"/>
          <w:szCs w:val="36"/>
        </w:rPr>
        <w:t xml:space="preserve"> </w:t>
      </w:r>
      <w:r w:rsidR="00FD0011" w:rsidRPr="009A6029">
        <w:rPr>
          <w:rFonts w:ascii="Arial" w:hAnsi="Arial" w:cs="Arial"/>
          <w:b/>
          <w:sz w:val="36"/>
          <w:szCs w:val="36"/>
        </w:rPr>
        <w:t>sind</w:t>
      </w:r>
      <w:r w:rsidR="002868CA" w:rsidRPr="009A6029">
        <w:rPr>
          <w:rFonts w:ascii="Arial" w:hAnsi="Arial" w:cs="Arial"/>
          <w:b/>
          <w:sz w:val="36"/>
          <w:szCs w:val="36"/>
        </w:rPr>
        <w:t xml:space="preserve"> </w:t>
      </w:r>
      <w:r w:rsidR="007B6FA1" w:rsidRPr="009A6029">
        <w:rPr>
          <w:rFonts w:ascii="Arial" w:hAnsi="Arial" w:cs="Arial"/>
          <w:b/>
          <w:sz w:val="36"/>
          <w:szCs w:val="36"/>
        </w:rPr>
        <w:t xml:space="preserve">die </w:t>
      </w:r>
      <w:r w:rsidR="006C7CC8">
        <w:rPr>
          <w:rFonts w:ascii="Arial" w:hAnsi="Arial" w:cs="Arial"/>
          <w:b/>
          <w:sz w:val="36"/>
          <w:szCs w:val="36"/>
        </w:rPr>
        <w:t xml:space="preserve">perfekte Wahl </w:t>
      </w:r>
      <w:r w:rsidR="00066F50">
        <w:rPr>
          <w:rFonts w:ascii="Arial" w:hAnsi="Arial" w:cs="Arial"/>
          <w:b/>
          <w:sz w:val="36"/>
          <w:szCs w:val="36"/>
        </w:rPr>
        <w:t>für</w:t>
      </w:r>
      <w:r w:rsidR="002868CA">
        <w:rPr>
          <w:rFonts w:ascii="Arial" w:hAnsi="Arial" w:cs="Arial"/>
          <w:b/>
          <w:sz w:val="36"/>
          <w:szCs w:val="36"/>
        </w:rPr>
        <w:t xml:space="preserve"> Standardanwendungen</w:t>
      </w:r>
      <w:r w:rsidR="00432D6D">
        <w:rPr>
          <w:rFonts w:ascii="Arial" w:hAnsi="Arial" w:cs="Arial"/>
          <w:b/>
          <w:sz w:val="36"/>
          <w:szCs w:val="36"/>
        </w:rPr>
        <w:t xml:space="preserve"> </w:t>
      </w:r>
      <w:r w:rsidR="00336259">
        <w:rPr>
          <w:rFonts w:ascii="Arial" w:hAnsi="Arial" w:cs="Arial"/>
          <w:b/>
          <w:sz w:val="36"/>
          <w:szCs w:val="36"/>
        </w:rPr>
        <w:t xml:space="preserve"> </w:t>
      </w:r>
    </w:p>
    <w:p w14:paraId="230F0770" w14:textId="77777777" w:rsidR="00474275" w:rsidRPr="00474275" w:rsidRDefault="00474275" w:rsidP="000C3088">
      <w:pPr>
        <w:pStyle w:val="Textkrper"/>
        <w:spacing w:before="120" w:line="360" w:lineRule="auto"/>
        <w:rPr>
          <w:b/>
          <w:bCs/>
          <w:iCs/>
          <w:sz w:val="10"/>
          <w:szCs w:val="10"/>
          <w:lang w:val="de-DE"/>
        </w:rPr>
      </w:pPr>
    </w:p>
    <w:p w14:paraId="0661AB7B" w14:textId="0BC77B7D" w:rsidR="0070646F" w:rsidRDefault="000C2BAA" w:rsidP="0070646F">
      <w:pPr>
        <w:pStyle w:val="Textkrper"/>
        <w:spacing w:line="360" w:lineRule="auto"/>
        <w:rPr>
          <w:b/>
          <w:bCs/>
          <w:iCs/>
          <w:sz w:val="22"/>
          <w:szCs w:val="22"/>
          <w:lang w:val="de-DE"/>
        </w:rPr>
      </w:pPr>
      <w:r w:rsidRPr="00AE35B7">
        <w:rPr>
          <w:b/>
          <w:bCs/>
          <w:iCs/>
          <w:sz w:val="22"/>
          <w:szCs w:val="22"/>
          <w:lang w:val="de-DE"/>
        </w:rPr>
        <w:t xml:space="preserve">Aschaffenburg, </w:t>
      </w:r>
      <w:r w:rsidR="00432D6D">
        <w:rPr>
          <w:b/>
          <w:bCs/>
          <w:iCs/>
          <w:sz w:val="22"/>
          <w:szCs w:val="22"/>
          <w:lang w:val="de-DE"/>
        </w:rPr>
        <w:t>10</w:t>
      </w:r>
      <w:r w:rsidR="00835767">
        <w:rPr>
          <w:b/>
          <w:bCs/>
          <w:iCs/>
          <w:sz w:val="22"/>
          <w:szCs w:val="22"/>
          <w:lang w:val="de-DE"/>
        </w:rPr>
        <w:t>.</w:t>
      </w:r>
      <w:r w:rsidR="00413C3E" w:rsidRPr="00AE35B7">
        <w:rPr>
          <w:b/>
          <w:bCs/>
          <w:iCs/>
          <w:sz w:val="22"/>
          <w:szCs w:val="22"/>
          <w:lang w:val="de-DE"/>
        </w:rPr>
        <w:t xml:space="preserve"> </w:t>
      </w:r>
      <w:r w:rsidR="00FA2BD7">
        <w:rPr>
          <w:b/>
          <w:bCs/>
          <w:iCs/>
          <w:sz w:val="22"/>
          <w:szCs w:val="22"/>
          <w:lang w:val="de-DE"/>
        </w:rPr>
        <w:t>März</w:t>
      </w:r>
      <w:r w:rsidR="00432E2D" w:rsidRPr="00AE35B7">
        <w:rPr>
          <w:b/>
          <w:bCs/>
          <w:iCs/>
          <w:sz w:val="22"/>
          <w:szCs w:val="22"/>
          <w:lang w:val="de-DE"/>
        </w:rPr>
        <w:t xml:space="preserve"> </w:t>
      </w:r>
      <w:r w:rsidRPr="00AE35B7">
        <w:rPr>
          <w:b/>
          <w:bCs/>
          <w:iCs/>
          <w:sz w:val="22"/>
          <w:szCs w:val="22"/>
          <w:lang w:val="de-DE"/>
        </w:rPr>
        <w:t>20</w:t>
      </w:r>
      <w:r w:rsidR="0084752A" w:rsidRPr="00AE35B7">
        <w:rPr>
          <w:b/>
          <w:bCs/>
          <w:iCs/>
          <w:sz w:val="22"/>
          <w:szCs w:val="22"/>
          <w:lang w:val="de-DE"/>
        </w:rPr>
        <w:t>2</w:t>
      </w:r>
      <w:r w:rsidR="00FA2BD7">
        <w:rPr>
          <w:b/>
          <w:bCs/>
          <w:iCs/>
          <w:sz w:val="22"/>
          <w:szCs w:val="22"/>
          <w:lang w:val="de-DE"/>
        </w:rPr>
        <w:t>6</w:t>
      </w:r>
      <w:r w:rsidRPr="00AE35B7">
        <w:rPr>
          <w:b/>
          <w:bCs/>
          <w:iCs/>
          <w:sz w:val="22"/>
          <w:szCs w:val="22"/>
          <w:lang w:val="de-DE"/>
        </w:rPr>
        <w:t xml:space="preserve"> –</w:t>
      </w:r>
      <w:r w:rsidR="00EB1140">
        <w:rPr>
          <w:b/>
          <w:bCs/>
          <w:iCs/>
          <w:sz w:val="22"/>
          <w:szCs w:val="22"/>
          <w:lang w:val="de-DE"/>
        </w:rPr>
        <w:t xml:space="preserve"> </w:t>
      </w:r>
      <w:r w:rsidR="0009785B">
        <w:rPr>
          <w:b/>
          <w:bCs/>
          <w:iCs/>
          <w:sz w:val="22"/>
          <w:szCs w:val="22"/>
          <w:lang w:val="de-DE"/>
        </w:rPr>
        <w:t xml:space="preserve">Zur LogiMAT 2026 in Stuttgart </w:t>
      </w:r>
      <w:r w:rsidR="00400F00">
        <w:rPr>
          <w:b/>
          <w:bCs/>
          <w:iCs/>
          <w:sz w:val="22"/>
          <w:szCs w:val="22"/>
          <w:lang w:val="de-DE"/>
        </w:rPr>
        <w:t xml:space="preserve">feiern die </w:t>
      </w:r>
      <w:r w:rsidR="00400F00" w:rsidRPr="00422BE2">
        <w:rPr>
          <w:b/>
          <w:bCs/>
          <w:iCs/>
          <w:sz w:val="22"/>
          <w:szCs w:val="22"/>
          <w:lang w:val="de-DE"/>
        </w:rPr>
        <w:t xml:space="preserve">neuen Schubmaststapler </w:t>
      </w:r>
      <w:r w:rsidR="00E5746D">
        <w:rPr>
          <w:b/>
          <w:bCs/>
          <w:iCs/>
          <w:sz w:val="22"/>
          <w:szCs w:val="22"/>
          <w:lang w:val="de-DE"/>
        </w:rPr>
        <w:t xml:space="preserve">von Linde Material Handling (MH) Premiere. Die </w:t>
      </w:r>
      <w:r w:rsidR="004C4CA8">
        <w:rPr>
          <w:b/>
          <w:bCs/>
          <w:iCs/>
          <w:sz w:val="22"/>
          <w:szCs w:val="22"/>
          <w:lang w:val="de-DE"/>
        </w:rPr>
        <w:t>Fahrzeugm</w:t>
      </w:r>
      <w:r w:rsidR="00E5746D">
        <w:rPr>
          <w:b/>
          <w:bCs/>
          <w:iCs/>
          <w:sz w:val="22"/>
          <w:szCs w:val="22"/>
          <w:lang w:val="de-DE"/>
        </w:rPr>
        <w:t xml:space="preserve">odelle </w:t>
      </w:r>
      <w:r w:rsidR="00400F00" w:rsidRPr="00422BE2">
        <w:rPr>
          <w:b/>
          <w:bCs/>
          <w:iCs/>
          <w:sz w:val="22"/>
          <w:szCs w:val="22"/>
          <w:lang w:val="de-DE"/>
        </w:rPr>
        <w:t xml:space="preserve">der Serie Linde Ri14 bis Ri18 </w:t>
      </w:r>
      <w:r w:rsidR="006B7571">
        <w:rPr>
          <w:b/>
          <w:bCs/>
          <w:iCs/>
          <w:sz w:val="22"/>
          <w:szCs w:val="22"/>
          <w:lang w:val="de-DE"/>
        </w:rPr>
        <w:t xml:space="preserve">sind </w:t>
      </w:r>
      <w:r w:rsidR="00074123">
        <w:rPr>
          <w:b/>
          <w:bCs/>
          <w:iCs/>
          <w:sz w:val="22"/>
          <w:szCs w:val="22"/>
          <w:lang w:val="de-DE"/>
        </w:rPr>
        <w:t xml:space="preserve">für Standardanwendungen </w:t>
      </w:r>
      <w:r w:rsidR="00B644DF" w:rsidRPr="000A336D">
        <w:rPr>
          <w:b/>
          <w:bCs/>
          <w:iCs/>
          <w:sz w:val="22"/>
          <w:szCs w:val="22"/>
          <w:lang w:val="de-DE"/>
        </w:rPr>
        <w:t xml:space="preserve">mit niedriger bis mittlerer </w:t>
      </w:r>
      <w:r w:rsidR="00422D10">
        <w:rPr>
          <w:b/>
          <w:bCs/>
          <w:iCs/>
          <w:sz w:val="22"/>
          <w:szCs w:val="22"/>
          <w:lang w:val="de-DE"/>
        </w:rPr>
        <w:t>Einsatzi</w:t>
      </w:r>
      <w:r w:rsidR="00B644DF" w:rsidRPr="000A336D">
        <w:rPr>
          <w:b/>
          <w:bCs/>
          <w:iCs/>
          <w:sz w:val="22"/>
          <w:szCs w:val="22"/>
          <w:lang w:val="de-DE"/>
        </w:rPr>
        <w:t>ntensität</w:t>
      </w:r>
      <w:r w:rsidR="00B644DF">
        <w:rPr>
          <w:b/>
          <w:bCs/>
          <w:iCs/>
          <w:sz w:val="22"/>
          <w:szCs w:val="22"/>
          <w:lang w:val="de-DE"/>
        </w:rPr>
        <w:t xml:space="preserve"> konzipiert</w:t>
      </w:r>
      <w:r w:rsidR="00F069B6">
        <w:rPr>
          <w:b/>
          <w:bCs/>
          <w:iCs/>
          <w:sz w:val="22"/>
          <w:szCs w:val="22"/>
          <w:lang w:val="de-DE"/>
        </w:rPr>
        <w:t>. Wirtschaftlich</w:t>
      </w:r>
      <w:r w:rsidR="00D02F4C">
        <w:rPr>
          <w:b/>
          <w:bCs/>
          <w:iCs/>
          <w:sz w:val="22"/>
          <w:szCs w:val="22"/>
          <w:lang w:val="de-DE"/>
        </w:rPr>
        <w:t xml:space="preserve"> in der Anschaffung</w:t>
      </w:r>
      <w:r w:rsidR="00BA2EAA">
        <w:rPr>
          <w:b/>
          <w:bCs/>
          <w:iCs/>
          <w:sz w:val="22"/>
          <w:szCs w:val="22"/>
          <w:lang w:val="de-DE"/>
        </w:rPr>
        <w:t>,</w:t>
      </w:r>
      <w:r w:rsidR="00F069B6">
        <w:rPr>
          <w:b/>
          <w:bCs/>
          <w:iCs/>
          <w:sz w:val="22"/>
          <w:szCs w:val="22"/>
          <w:lang w:val="de-DE"/>
        </w:rPr>
        <w:t xml:space="preserve"> </w:t>
      </w:r>
      <w:r w:rsidR="00F250FF">
        <w:rPr>
          <w:b/>
          <w:bCs/>
          <w:iCs/>
          <w:sz w:val="22"/>
          <w:szCs w:val="22"/>
          <w:lang w:val="de-DE"/>
        </w:rPr>
        <w:t>mit fokussierter L</w:t>
      </w:r>
      <w:r w:rsidR="002439FE" w:rsidRPr="000A336D">
        <w:rPr>
          <w:b/>
          <w:bCs/>
          <w:iCs/>
          <w:sz w:val="22"/>
          <w:szCs w:val="22"/>
          <w:lang w:val="de-DE"/>
        </w:rPr>
        <w:t>eistung</w:t>
      </w:r>
      <w:r w:rsidR="00BA2EAA">
        <w:rPr>
          <w:b/>
          <w:bCs/>
          <w:iCs/>
          <w:sz w:val="22"/>
          <w:szCs w:val="22"/>
          <w:lang w:val="de-DE"/>
        </w:rPr>
        <w:t xml:space="preserve">, ergonomisch und </w:t>
      </w:r>
      <w:r w:rsidR="00303425">
        <w:rPr>
          <w:b/>
          <w:bCs/>
          <w:iCs/>
          <w:sz w:val="22"/>
          <w:szCs w:val="22"/>
          <w:lang w:val="de-DE"/>
        </w:rPr>
        <w:t xml:space="preserve">ausgestattet </w:t>
      </w:r>
      <w:r w:rsidR="00B019EB">
        <w:rPr>
          <w:b/>
          <w:bCs/>
          <w:iCs/>
          <w:sz w:val="22"/>
          <w:szCs w:val="22"/>
          <w:lang w:val="de-DE"/>
        </w:rPr>
        <w:t>mit umfangreiche</w:t>
      </w:r>
      <w:r w:rsidR="00303425">
        <w:rPr>
          <w:b/>
          <w:bCs/>
          <w:iCs/>
          <w:sz w:val="22"/>
          <w:szCs w:val="22"/>
          <w:lang w:val="de-DE"/>
        </w:rPr>
        <w:t>n</w:t>
      </w:r>
      <w:r w:rsidR="00B019EB">
        <w:rPr>
          <w:b/>
          <w:bCs/>
          <w:iCs/>
          <w:sz w:val="22"/>
          <w:szCs w:val="22"/>
          <w:lang w:val="de-DE"/>
        </w:rPr>
        <w:t xml:space="preserve"> Sicherheits</w:t>
      </w:r>
      <w:r w:rsidR="00303425">
        <w:rPr>
          <w:b/>
          <w:bCs/>
          <w:iCs/>
          <w:sz w:val="22"/>
          <w:szCs w:val="22"/>
          <w:lang w:val="de-DE"/>
        </w:rPr>
        <w:t>funktionen</w:t>
      </w:r>
      <w:r w:rsidR="00F069B6">
        <w:rPr>
          <w:b/>
          <w:bCs/>
          <w:iCs/>
          <w:sz w:val="22"/>
          <w:szCs w:val="22"/>
          <w:lang w:val="de-DE"/>
        </w:rPr>
        <w:t xml:space="preserve"> spielen sie ihre Vorteile</w:t>
      </w:r>
      <w:r w:rsidR="009A2843">
        <w:rPr>
          <w:b/>
          <w:bCs/>
          <w:iCs/>
          <w:sz w:val="22"/>
          <w:szCs w:val="22"/>
          <w:lang w:val="de-DE"/>
        </w:rPr>
        <w:t xml:space="preserve"> </w:t>
      </w:r>
      <w:r w:rsidR="00D32ACC">
        <w:rPr>
          <w:b/>
          <w:bCs/>
          <w:iCs/>
          <w:sz w:val="22"/>
          <w:szCs w:val="22"/>
          <w:lang w:val="de-DE"/>
        </w:rPr>
        <w:t xml:space="preserve">in </w:t>
      </w:r>
      <w:r w:rsidR="007D62F1">
        <w:rPr>
          <w:b/>
          <w:bCs/>
          <w:iCs/>
          <w:sz w:val="22"/>
          <w:szCs w:val="22"/>
          <w:lang w:val="de-DE"/>
        </w:rPr>
        <w:t>Distributionszentren oder dem Einzelhandel</w:t>
      </w:r>
      <w:r w:rsidR="007D62F1">
        <w:rPr>
          <w:b/>
          <w:bCs/>
          <w:iCs/>
          <w:sz w:val="22"/>
          <w:szCs w:val="22"/>
          <w:lang w:val="de-DE"/>
        </w:rPr>
        <w:t xml:space="preserve"> sowie in</w:t>
      </w:r>
      <w:r w:rsidR="007D62F1">
        <w:rPr>
          <w:b/>
          <w:bCs/>
          <w:iCs/>
          <w:sz w:val="22"/>
          <w:szCs w:val="22"/>
          <w:lang w:val="de-DE"/>
        </w:rPr>
        <w:t xml:space="preserve"> </w:t>
      </w:r>
      <w:r w:rsidR="007934DB">
        <w:rPr>
          <w:b/>
          <w:bCs/>
          <w:iCs/>
          <w:sz w:val="22"/>
          <w:szCs w:val="22"/>
          <w:lang w:val="de-DE"/>
        </w:rPr>
        <w:t>Lebensmittel</w:t>
      </w:r>
      <w:r w:rsidR="00DA66DC">
        <w:rPr>
          <w:b/>
          <w:bCs/>
          <w:iCs/>
          <w:sz w:val="22"/>
          <w:szCs w:val="22"/>
          <w:lang w:val="de-DE"/>
        </w:rPr>
        <w:t>-, Automobil- und</w:t>
      </w:r>
      <w:r w:rsidR="007934DB">
        <w:rPr>
          <w:b/>
          <w:bCs/>
          <w:iCs/>
          <w:sz w:val="22"/>
          <w:szCs w:val="22"/>
          <w:lang w:val="de-DE"/>
        </w:rPr>
        <w:t xml:space="preserve"> Chemie</w:t>
      </w:r>
      <w:r w:rsidR="00DA66DC">
        <w:rPr>
          <w:b/>
          <w:bCs/>
          <w:iCs/>
          <w:sz w:val="22"/>
          <w:szCs w:val="22"/>
          <w:lang w:val="de-DE"/>
        </w:rPr>
        <w:t>industrie</w:t>
      </w:r>
      <w:r w:rsidR="00083E17">
        <w:rPr>
          <w:b/>
          <w:bCs/>
          <w:iCs/>
          <w:sz w:val="22"/>
          <w:szCs w:val="22"/>
          <w:lang w:val="de-DE"/>
        </w:rPr>
        <w:t xml:space="preserve"> </w:t>
      </w:r>
      <w:r w:rsidR="009A2843">
        <w:rPr>
          <w:b/>
          <w:bCs/>
          <w:iCs/>
          <w:sz w:val="22"/>
          <w:szCs w:val="22"/>
          <w:lang w:val="de-DE"/>
        </w:rPr>
        <w:t xml:space="preserve">aus. </w:t>
      </w:r>
      <w:r w:rsidR="006B16D0">
        <w:rPr>
          <w:b/>
          <w:bCs/>
          <w:iCs/>
          <w:sz w:val="22"/>
          <w:szCs w:val="22"/>
          <w:lang w:val="de-DE"/>
        </w:rPr>
        <w:t>Aufgrund der</w:t>
      </w:r>
      <w:r w:rsidR="00396C26">
        <w:rPr>
          <w:b/>
          <w:bCs/>
          <w:iCs/>
          <w:sz w:val="22"/>
          <w:szCs w:val="22"/>
          <w:lang w:val="de-DE"/>
        </w:rPr>
        <w:t xml:space="preserve"> kompakte</w:t>
      </w:r>
      <w:r w:rsidR="006B16D0">
        <w:rPr>
          <w:b/>
          <w:bCs/>
          <w:iCs/>
          <w:sz w:val="22"/>
          <w:szCs w:val="22"/>
          <w:lang w:val="de-DE"/>
        </w:rPr>
        <w:t>n</w:t>
      </w:r>
      <w:r w:rsidR="00396C26">
        <w:rPr>
          <w:b/>
          <w:bCs/>
          <w:iCs/>
          <w:sz w:val="22"/>
          <w:szCs w:val="22"/>
          <w:lang w:val="de-DE"/>
        </w:rPr>
        <w:t xml:space="preserve"> Bauweise mit </w:t>
      </w:r>
      <w:r w:rsidR="00140915">
        <w:rPr>
          <w:b/>
          <w:bCs/>
          <w:iCs/>
          <w:sz w:val="22"/>
          <w:szCs w:val="22"/>
          <w:lang w:val="de-DE"/>
        </w:rPr>
        <w:t>integrierte</w:t>
      </w:r>
      <w:r w:rsidR="00396C26">
        <w:rPr>
          <w:b/>
          <w:bCs/>
          <w:iCs/>
          <w:sz w:val="22"/>
          <w:szCs w:val="22"/>
          <w:lang w:val="de-DE"/>
        </w:rPr>
        <w:t>r</w:t>
      </w:r>
      <w:r w:rsidR="00140915">
        <w:rPr>
          <w:b/>
          <w:bCs/>
          <w:iCs/>
          <w:sz w:val="22"/>
          <w:szCs w:val="22"/>
          <w:lang w:val="de-DE"/>
        </w:rPr>
        <w:t xml:space="preserve"> Lithium-Ionen-Batterie</w:t>
      </w:r>
      <w:r w:rsidR="009A3B8C">
        <w:rPr>
          <w:b/>
          <w:bCs/>
          <w:iCs/>
          <w:sz w:val="22"/>
          <w:szCs w:val="22"/>
          <w:lang w:val="de-DE"/>
        </w:rPr>
        <w:t xml:space="preserve"> </w:t>
      </w:r>
      <w:r w:rsidR="006B16D0">
        <w:rPr>
          <w:b/>
          <w:bCs/>
          <w:iCs/>
          <w:sz w:val="22"/>
          <w:szCs w:val="22"/>
          <w:lang w:val="de-DE"/>
        </w:rPr>
        <w:t xml:space="preserve">sind </w:t>
      </w:r>
      <w:r w:rsidR="006B5B76">
        <w:rPr>
          <w:b/>
          <w:bCs/>
          <w:iCs/>
          <w:sz w:val="22"/>
          <w:szCs w:val="22"/>
          <w:lang w:val="de-DE"/>
        </w:rPr>
        <w:t xml:space="preserve">sie </w:t>
      </w:r>
      <w:r w:rsidR="006B16D0">
        <w:rPr>
          <w:b/>
          <w:bCs/>
          <w:iCs/>
          <w:sz w:val="22"/>
          <w:szCs w:val="22"/>
          <w:lang w:val="de-DE"/>
        </w:rPr>
        <w:t>das</w:t>
      </w:r>
      <w:r w:rsidR="006B5B76">
        <w:rPr>
          <w:b/>
          <w:bCs/>
          <w:iCs/>
          <w:sz w:val="22"/>
          <w:szCs w:val="22"/>
          <w:lang w:val="de-DE"/>
        </w:rPr>
        <w:t xml:space="preserve"> ideale Arbeitsgerät </w:t>
      </w:r>
      <w:r w:rsidR="00A90689">
        <w:rPr>
          <w:b/>
          <w:bCs/>
          <w:iCs/>
          <w:sz w:val="22"/>
          <w:szCs w:val="22"/>
          <w:lang w:val="de-DE"/>
        </w:rPr>
        <w:t xml:space="preserve">in </w:t>
      </w:r>
      <w:r w:rsidR="009A3B8C">
        <w:rPr>
          <w:b/>
          <w:bCs/>
          <w:iCs/>
          <w:sz w:val="22"/>
          <w:szCs w:val="22"/>
          <w:lang w:val="de-DE"/>
        </w:rPr>
        <w:t xml:space="preserve">schmalen Gängen. </w:t>
      </w:r>
      <w:r w:rsidR="00E54AE6">
        <w:rPr>
          <w:b/>
          <w:bCs/>
          <w:iCs/>
          <w:sz w:val="22"/>
          <w:szCs w:val="22"/>
          <w:lang w:val="de-DE"/>
        </w:rPr>
        <w:t xml:space="preserve">Optionale </w:t>
      </w:r>
      <w:r w:rsidR="007D1FCC" w:rsidRPr="00422BE2">
        <w:rPr>
          <w:b/>
          <w:bCs/>
          <w:iCs/>
          <w:sz w:val="22"/>
          <w:szCs w:val="22"/>
          <w:lang w:val="de-DE"/>
        </w:rPr>
        <w:t xml:space="preserve">Upgrades </w:t>
      </w:r>
      <w:r w:rsidR="007D1FCC">
        <w:rPr>
          <w:b/>
          <w:bCs/>
          <w:iCs/>
          <w:sz w:val="22"/>
          <w:szCs w:val="22"/>
          <w:lang w:val="de-DE"/>
        </w:rPr>
        <w:t>wie „</w:t>
      </w:r>
      <w:proofErr w:type="spellStart"/>
      <w:r w:rsidR="007D1FCC" w:rsidRPr="00422BE2">
        <w:rPr>
          <w:b/>
          <w:bCs/>
          <w:iCs/>
          <w:sz w:val="22"/>
          <w:szCs w:val="22"/>
          <w:lang w:val="de-DE"/>
        </w:rPr>
        <w:t>PowerDrive</w:t>
      </w:r>
      <w:proofErr w:type="spellEnd"/>
      <w:r w:rsidR="007D1FCC">
        <w:rPr>
          <w:b/>
          <w:bCs/>
          <w:iCs/>
          <w:sz w:val="22"/>
          <w:szCs w:val="22"/>
          <w:lang w:val="de-DE"/>
        </w:rPr>
        <w:t>“</w:t>
      </w:r>
      <w:r w:rsidR="007D1FCC" w:rsidRPr="00422BE2">
        <w:rPr>
          <w:b/>
          <w:bCs/>
          <w:iCs/>
          <w:sz w:val="22"/>
          <w:szCs w:val="22"/>
          <w:lang w:val="de-DE"/>
        </w:rPr>
        <w:t xml:space="preserve"> und </w:t>
      </w:r>
      <w:r w:rsidR="007D1FCC">
        <w:rPr>
          <w:b/>
          <w:bCs/>
          <w:iCs/>
          <w:sz w:val="22"/>
          <w:szCs w:val="22"/>
          <w:lang w:val="de-DE"/>
        </w:rPr>
        <w:t>„</w:t>
      </w:r>
      <w:proofErr w:type="spellStart"/>
      <w:r w:rsidR="007D1FCC" w:rsidRPr="00422BE2">
        <w:rPr>
          <w:b/>
          <w:bCs/>
          <w:iCs/>
          <w:sz w:val="22"/>
          <w:szCs w:val="22"/>
          <w:lang w:val="de-DE"/>
        </w:rPr>
        <w:t>PowerLift</w:t>
      </w:r>
      <w:proofErr w:type="spellEnd"/>
      <w:r w:rsidR="007D1FCC">
        <w:rPr>
          <w:b/>
          <w:bCs/>
          <w:iCs/>
          <w:sz w:val="22"/>
          <w:szCs w:val="22"/>
          <w:lang w:val="de-DE"/>
        </w:rPr>
        <w:t xml:space="preserve">“ </w:t>
      </w:r>
      <w:r w:rsidR="003034EC">
        <w:rPr>
          <w:b/>
          <w:bCs/>
          <w:iCs/>
          <w:sz w:val="22"/>
          <w:szCs w:val="22"/>
          <w:lang w:val="de-DE"/>
        </w:rPr>
        <w:t>steigern</w:t>
      </w:r>
      <w:r w:rsidR="003D38A8">
        <w:rPr>
          <w:b/>
          <w:bCs/>
          <w:iCs/>
          <w:sz w:val="22"/>
          <w:szCs w:val="22"/>
          <w:lang w:val="de-DE"/>
        </w:rPr>
        <w:t xml:space="preserve"> </w:t>
      </w:r>
      <w:r w:rsidR="00320A9C">
        <w:rPr>
          <w:b/>
          <w:bCs/>
          <w:iCs/>
          <w:sz w:val="22"/>
          <w:szCs w:val="22"/>
          <w:lang w:val="de-DE"/>
        </w:rPr>
        <w:t xml:space="preserve">die </w:t>
      </w:r>
      <w:r w:rsidR="003D38A8">
        <w:rPr>
          <w:b/>
          <w:bCs/>
          <w:iCs/>
          <w:sz w:val="22"/>
          <w:szCs w:val="22"/>
          <w:lang w:val="de-DE"/>
        </w:rPr>
        <w:t xml:space="preserve">Fahr- und Hubgeschwindigkeit </w:t>
      </w:r>
      <w:r w:rsidR="00D54B9F">
        <w:rPr>
          <w:b/>
          <w:bCs/>
          <w:iCs/>
          <w:sz w:val="22"/>
          <w:szCs w:val="22"/>
          <w:lang w:val="de-DE"/>
        </w:rPr>
        <w:t>für mehr</w:t>
      </w:r>
      <w:r w:rsidR="00320A9C">
        <w:rPr>
          <w:b/>
          <w:bCs/>
          <w:iCs/>
          <w:sz w:val="22"/>
          <w:szCs w:val="22"/>
          <w:lang w:val="de-DE"/>
        </w:rPr>
        <w:t xml:space="preserve"> </w:t>
      </w:r>
      <w:r w:rsidR="00530088">
        <w:rPr>
          <w:b/>
          <w:bCs/>
          <w:iCs/>
          <w:sz w:val="22"/>
          <w:szCs w:val="22"/>
          <w:lang w:val="de-DE"/>
        </w:rPr>
        <w:t>U</w:t>
      </w:r>
      <w:r w:rsidR="007D1FCC">
        <w:rPr>
          <w:b/>
          <w:bCs/>
          <w:iCs/>
          <w:sz w:val="22"/>
          <w:szCs w:val="22"/>
          <w:lang w:val="de-DE"/>
        </w:rPr>
        <w:t>mschlagleistung</w:t>
      </w:r>
      <w:r w:rsidR="007D1FCC" w:rsidRPr="00422BE2">
        <w:rPr>
          <w:b/>
          <w:bCs/>
          <w:iCs/>
          <w:sz w:val="22"/>
          <w:szCs w:val="22"/>
          <w:lang w:val="de-DE"/>
        </w:rPr>
        <w:t>. </w:t>
      </w:r>
      <w:r w:rsidR="00765C1D">
        <w:rPr>
          <w:b/>
          <w:bCs/>
          <w:iCs/>
          <w:sz w:val="22"/>
          <w:szCs w:val="22"/>
          <w:lang w:val="de-DE"/>
        </w:rPr>
        <w:t xml:space="preserve">Zahlreiche </w:t>
      </w:r>
      <w:r w:rsidR="002B46D8">
        <w:rPr>
          <w:b/>
          <w:bCs/>
          <w:iCs/>
          <w:sz w:val="22"/>
          <w:szCs w:val="22"/>
          <w:lang w:val="de-DE"/>
        </w:rPr>
        <w:t xml:space="preserve">Ausstattungsmerkmale zahlen auf </w:t>
      </w:r>
      <w:r w:rsidR="004659FA">
        <w:rPr>
          <w:b/>
          <w:bCs/>
          <w:iCs/>
          <w:sz w:val="22"/>
          <w:szCs w:val="22"/>
          <w:lang w:val="de-DE"/>
        </w:rPr>
        <w:t xml:space="preserve">ein hohes Maß an Sicherheit </w:t>
      </w:r>
      <w:r w:rsidR="002B46D8">
        <w:rPr>
          <w:b/>
          <w:bCs/>
          <w:iCs/>
          <w:sz w:val="22"/>
          <w:szCs w:val="22"/>
          <w:lang w:val="de-DE"/>
        </w:rPr>
        <w:t xml:space="preserve">ein. Dazu gehören </w:t>
      </w:r>
      <w:r w:rsidR="0032572C">
        <w:rPr>
          <w:b/>
          <w:bCs/>
          <w:iCs/>
          <w:sz w:val="22"/>
          <w:szCs w:val="22"/>
          <w:lang w:val="de-DE"/>
        </w:rPr>
        <w:t>beispielsweise</w:t>
      </w:r>
      <w:r w:rsidR="000A6F08">
        <w:rPr>
          <w:b/>
          <w:bCs/>
          <w:iCs/>
          <w:sz w:val="22"/>
          <w:szCs w:val="22"/>
          <w:lang w:val="de-DE"/>
        </w:rPr>
        <w:t xml:space="preserve"> die </w:t>
      </w:r>
      <w:r w:rsidR="006B5B76" w:rsidRPr="00422BE2">
        <w:rPr>
          <w:b/>
          <w:bCs/>
          <w:iCs/>
          <w:sz w:val="22"/>
          <w:szCs w:val="22"/>
          <w:lang w:val="de-DE"/>
        </w:rPr>
        <w:t>serienmäßige Allrad-Bremsanlage</w:t>
      </w:r>
      <w:r w:rsidR="0032572C">
        <w:rPr>
          <w:b/>
          <w:bCs/>
          <w:iCs/>
          <w:sz w:val="22"/>
          <w:szCs w:val="22"/>
          <w:lang w:val="de-DE"/>
        </w:rPr>
        <w:t xml:space="preserve"> oder </w:t>
      </w:r>
      <w:r w:rsidR="00BA6A4F">
        <w:rPr>
          <w:b/>
          <w:bCs/>
          <w:iCs/>
          <w:sz w:val="22"/>
          <w:szCs w:val="22"/>
          <w:lang w:val="de-DE"/>
        </w:rPr>
        <w:t>ein</w:t>
      </w:r>
      <w:r w:rsidR="00FA2FFC">
        <w:rPr>
          <w:b/>
          <w:bCs/>
          <w:iCs/>
          <w:sz w:val="22"/>
          <w:szCs w:val="22"/>
          <w:lang w:val="de-DE"/>
        </w:rPr>
        <w:t xml:space="preserve"> Schulterschutzbügel</w:t>
      </w:r>
      <w:r w:rsidR="00605F2D">
        <w:rPr>
          <w:b/>
          <w:bCs/>
          <w:iCs/>
          <w:sz w:val="22"/>
          <w:szCs w:val="22"/>
          <w:lang w:val="de-DE"/>
        </w:rPr>
        <w:t xml:space="preserve">. </w:t>
      </w:r>
      <w:r w:rsidR="00226E41">
        <w:rPr>
          <w:b/>
          <w:bCs/>
          <w:iCs/>
          <w:sz w:val="22"/>
          <w:szCs w:val="22"/>
          <w:lang w:val="de-DE"/>
        </w:rPr>
        <w:t xml:space="preserve">Der </w:t>
      </w:r>
      <w:r w:rsidR="00422BE2" w:rsidRPr="00422BE2">
        <w:rPr>
          <w:b/>
          <w:bCs/>
          <w:iCs/>
          <w:sz w:val="22"/>
          <w:szCs w:val="22"/>
          <w:lang w:val="de-DE"/>
        </w:rPr>
        <w:t>Fahrerarbeitsplatz</w:t>
      </w:r>
      <w:r w:rsidR="00226E41">
        <w:rPr>
          <w:b/>
          <w:bCs/>
          <w:iCs/>
          <w:sz w:val="22"/>
          <w:szCs w:val="22"/>
          <w:lang w:val="de-DE"/>
        </w:rPr>
        <w:t xml:space="preserve"> bietet hohen </w:t>
      </w:r>
      <w:r w:rsidR="00A31907" w:rsidRPr="009A6029">
        <w:rPr>
          <w:b/>
          <w:bCs/>
          <w:iCs/>
          <w:sz w:val="22"/>
          <w:szCs w:val="22"/>
          <w:lang w:val="de-DE"/>
        </w:rPr>
        <w:t>K</w:t>
      </w:r>
      <w:r w:rsidR="00226E41" w:rsidRPr="009A6029">
        <w:rPr>
          <w:b/>
          <w:bCs/>
          <w:iCs/>
          <w:sz w:val="22"/>
          <w:szCs w:val="22"/>
          <w:lang w:val="de-DE"/>
        </w:rPr>
        <w:t>omfort</w:t>
      </w:r>
      <w:r w:rsidR="009B1C87" w:rsidRPr="009A6029">
        <w:rPr>
          <w:b/>
          <w:bCs/>
          <w:iCs/>
          <w:sz w:val="22"/>
          <w:szCs w:val="22"/>
          <w:lang w:val="de-DE"/>
        </w:rPr>
        <w:t xml:space="preserve">: </w:t>
      </w:r>
      <w:r w:rsidR="000810F6" w:rsidRPr="009A6029">
        <w:rPr>
          <w:b/>
          <w:bCs/>
          <w:iCs/>
          <w:sz w:val="22"/>
          <w:szCs w:val="22"/>
          <w:lang w:val="de-DE"/>
        </w:rPr>
        <w:t>E</w:t>
      </w:r>
      <w:r w:rsidR="009B1C87" w:rsidRPr="009A6029">
        <w:rPr>
          <w:b/>
          <w:bCs/>
          <w:iCs/>
          <w:sz w:val="22"/>
          <w:szCs w:val="22"/>
          <w:lang w:val="de-DE"/>
        </w:rPr>
        <w:t xml:space="preserve">r ist </w:t>
      </w:r>
      <w:r w:rsidR="00BC6C88" w:rsidRPr="009A6029">
        <w:rPr>
          <w:b/>
          <w:bCs/>
          <w:iCs/>
          <w:sz w:val="22"/>
          <w:szCs w:val="22"/>
          <w:lang w:val="de-DE"/>
        </w:rPr>
        <w:t xml:space="preserve">vollständig vom Chassis </w:t>
      </w:r>
      <w:r w:rsidR="00226E41" w:rsidRPr="009A6029">
        <w:rPr>
          <w:b/>
          <w:bCs/>
          <w:iCs/>
          <w:sz w:val="22"/>
          <w:szCs w:val="22"/>
          <w:lang w:val="de-DE"/>
        </w:rPr>
        <w:t>abge</w:t>
      </w:r>
      <w:r w:rsidR="00BC6C88" w:rsidRPr="009A6029">
        <w:rPr>
          <w:b/>
          <w:bCs/>
          <w:iCs/>
          <w:sz w:val="22"/>
          <w:szCs w:val="22"/>
          <w:lang w:val="de-DE"/>
        </w:rPr>
        <w:t>koppelt</w:t>
      </w:r>
      <w:r w:rsidR="009B1C87" w:rsidRPr="009A6029">
        <w:rPr>
          <w:b/>
          <w:bCs/>
          <w:iCs/>
          <w:sz w:val="22"/>
          <w:szCs w:val="22"/>
          <w:lang w:val="de-DE"/>
        </w:rPr>
        <w:t xml:space="preserve">, </w:t>
      </w:r>
      <w:r w:rsidR="000E0A6A" w:rsidRPr="009A6029">
        <w:rPr>
          <w:b/>
          <w:bCs/>
          <w:iCs/>
          <w:sz w:val="22"/>
          <w:szCs w:val="22"/>
          <w:lang w:val="de-DE"/>
        </w:rPr>
        <w:t xml:space="preserve">gewährt </w:t>
      </w:r>
      <w:r w:rsidR="005B7B28" w:rsidRPr="009A6029">
        <w:rPr>
          <w:b/>
          <w:bCs/>
          <w:iCs/>
          <w:sz w:val="22"/>
          <w:szCs w:val="22"/>
          <w:lang w:val="de-DE"/>
        </w:rPr>
        <w:t>hervorragende Rundumsicht</w:t>
      </w:r>
      <w:r w:rsidR="005F69CD" w:rsidRPr="009A6029">
        <w:rPr>
          <w:b/>
          <w:bCs/>
          <w:iCs/>
          <w:sz w:val="22"/>
          <w:szCs w:val="22"/>
          <w:lang w:val="de-DE"/>
        </w:rPr>
        <w:t xml:space="preserve">, </w:t>
      </w:r>
      <w:r w:rsidR="00EE1170" w:rsidRPr="009A6029">
        <w:rPr>
          <w:b/>
          <w:bCs/>
          <w:iCs/>
          <w:sz w:val="22"/>
          <w:szCs w:val="22"/>
          <w:lang w:val="de-DE"/>
        </w:rPr>
        <w:t xml:space="preserve">ein </w:t>
      </w:r>
      <w:r w:rsidR="005F69CD" w:rsidRPr="009A6029">
        <w:rPr>
          <w:b/>
          <w:bCs/>
          <w:iCs/>
          <w:sz w:val="22"/>
          <w:szCs w:val="22"/>
          <w:lang w:val="de-DE"/>
        </w:rPr>
        <w:t>grö</w:t>
      </w:r>
      <w:r w:rsidR="00840D9D" w:rsidRPr="009A6029">
        <w:rPr>
          <w:b/>
          <w:bCs/>
          <w:iCs/>
          <w:sz w:val="22"/>
          <w:szCs w:val="22"/>
          <w:lang w:val="de-DE"/>
        </w:rPr>
        <w:t>ß</w:t>
      </w:r>
      <w:r w:rsidR="005F69CD" w:rsidRPr="009A6029">
        <w:rPr>
          <w:b/>
          <w:bCs/>
          <w:iCs/>
          <w:sz w:val="22"/>
          <w:szCs w:val="22"/>
          <w:lang w:val="de-DE"/>
        </w:rPr>
        <w:t>eres Platzangebot</w:t>
      </w:r>
      <w:r w:rsidR="005B7B28" w:rsidRPr="009A6029">
        <w:rPr>
          <w:b/>
          <w:bCs/>
          <w:iCs/>
          <w:sz w:val="22"/>
          <w:szCs w:val="22"/>
          <w:lang w:val="de-DE"/>
        </w:rPr>
        <w:t xml:space="preserve"> </w:t>
      </w:r>
      <w:r w:rsidR="000810F6" w:rsidRPr="009A6029">
        <w:rPr>
          <w:b/>
          <w:bCs/>
          <w:iCs/>
          <w:sz w:val="22"/>
          <w:szCs w:val="22"/>
          <w:lang w:val="de-DE"/>
        </w:rPr>
        <w:t>und</w:t>
      </w:r>
      <w:r w:rsidR="00480B53" w:rsidRPr="009A6029">
        <w:rPr>
          <w:b/>
          <w:bCs/>
          <w:iCs/>
          <w:sz w:val="22"/>
          <w:szCs w:val="22"/>
          <w:lang w:val="de-DE"/>
        </w:rPr>
        <w:t xml:space="preserve"> </w:t>
      </w:r>
      <w:r w:rsidR="00AD13F5" w:rsidRPr="009A6029">
        <w:rPr>
          <w:b/>
          <w:bCs/>
          <w:iCs/>
          <w:sz w:val="22"/>
          <w:szCs w:val="22"/>
          <w:lang w:val="de-DE"/>
        </w:rPr>
        <w:t xml:space="preserve">ist </w:t>
      </w:r>
      <w:r w:rsidR="00477DF7" w:rsidRPr="009A6029">
        <w:rPr>
          <w:b/>
          <w:bCs/>
          <w:iCs/>
          <w:sz w:val="22"/>
          <w:szCs w:val="22"/>
          <w:lang w:val="de-DE"/>
        </w:rPr>
        <w:t xml:space="preserve">vielfach </w:t>
      </w:r>
      <w:r w:rsidR="00275D03">
        <w:rPr>
          <w:b/>
          <w:bCs/>
          <w:iCs/>
          <w:sz w:val="22"/>
          <w:szCs w:val="22"/>
          <w:lang w:val="de-DE"/>
        </w:rPr>
        <w:t>justier</w:t>
      </w:r>
      <w:r w:rsidR="00AD13F5">
        <w:rPr>
          <w:b/>
          <w:bCs/>
          <w:iCs/>
          <w:sz w:val="22"/>
          <w:szCs w:val="22"/>
          <w:lang w:val="de-DE"/>
        </w:rPr>
        <w:t>bar</w:t>
      </w:r>
      <w:r w:rsidR="00422BE2" w:rsidRPr="00422BE2">
        <w:rPr>
          <w:b/>
          <w:bCs/>
          <w:iCs/>
          <w:sz w:val="22"/>
          <w:szCs w:val="22"/>
          <w:lang w:val="de-DE"/>
        </w:rPr>
        <w:t>. </w:t>
      </w:r>
      <w:r w:rsidR="004E748A">
        <w:rPr>
          <w:b/>
          <w:bCs/>
          <w:iCs/>
          <w:sz w:val="22"/>
          <w:szCs w:val="22"/>
          <w:lang w:val="de-DE"/>
        </w:rPr>
        <w:t xml:space="preserve">Über </w:t>
      </w:r>
      <w:r w:rsidR="007128B0">
        <w:rPr>
          <w:b/>
          <w:bCs/>
          <w:iCs/>
          <w:sz w:val="22"/>
          <w:szCs w:val="22"/>
          <w:lang w:val="de-DE"/>
        </w:rPr>
        <w:t xml:space="preserve">digitale </w:t>
      </w:r>
      <w:r w:rsidR="004E748A">
        <w:rPr>
          <w:b/>
          <w:bCs/>
          <w:iCs/>
          <w:sz w:val="22"/>
          <w:szCs w:val="22"/>
          <w:lang w:val="de-DE"/>
        </w:rPr>
        <w:t xml:space="preserve">Schnittstellen </w:t>
      </w:r>
      <w:r w:rsidR="00B01C79">
        <w:rPr>
          <w:b/>
          <w:bCs/>
          <w:iCs/>
          <w:sz w:val="22"/>
          <w:szCs w:val="22"/>
          <w:lang w:val="de-DE"/>
        </w:rPr>
        <w:t>lassen sich d</w:t>
      </w:r>
      <w:r w:rsidR="00316D3E">
        <w:rPr>
          <w:b/>
          <w:bCs/>
          <w:iCs/>
          <w:sz w:val="22"/>
          <w:szCs w:val="22"/>
          <w:lang w:val="de-DE"/>
        </w:rPr>
        <w:t xml:space="preserve">ie Schubmaststapler </w:t>
      </w:r>
      <w:r w:rsidR="007128B0">
        <w:rPr>
          <w:b/>
          <w:bCs/>
          <w:iCs/>
          <w:sz w:val="22"/>
          <w:szCs w:val="22"/>
          <w:lang w:val="de-DE"/>
        </w:rPr>
        <w:t>in die betrieblichen IT-Systeme integrieren</w:t>
      </w:r>
      <w:r w:rsidR="00E60444">
        <w:rPr>
          <w:b/>
          <w:bCs/>
          <w:iCs/>
          <w:sz w:val="22"/>
          <w:szCs w:val="22"/>
          <w:lang w:val="de-DE"/>
        </w:rPr>
        <w:t xml:space="preserve">, die </w:t>
      </w:r>
      <w:r w:rsidR="00763CF7">
        <w:rPr>
          <w:b/>
          <w:bCs/>
          <w:iCs/>
          <w:sz w:val="22"/>
          <w:szCs w:val="22"/>
          <w:lang w:val="de-DE"/>
        </w:rPr>
        <w:t>m</w:t>
      </w:r>
      <w:r w:rsidR="00B7479C">
        <w:rPr>
          <w:b/>
          <w:bCs/>
          <w:iCs/>
          <w:sz w:val="22"/>
          <w:szCs w:val="22"/>
          <w:lang w:val="de-DE"/>
        </w:rPr>
        <w:t>odulare</w:t>
      </w:r>
      <w:r w:rsidR="009D22E8">
        <w:rPr>
          <w:b/>
          <w:bCs/>
          <w:iCs/>
          <w:sz w:val="22"/>
          <w:szCs w:val="22"/>
          <w:lang w:val="de-DE"/>
        </w:rPr>
        <w:t xml:space="preserve"> Bauweise </w:t>
      </w:r>
      <w:r w:rsidR="0015502F">
        <w:rPr>
          <w:b/>
          <w:bCs/>
          <w:iCs/>
          <w:sz w:val="22"/>
          <w:szCs w:val="22"/>
          <w:lang w:val="de-DE"/>
        </w:rPr>
        <w:t>erlaubt</w:t>
      </w:r>
      <w:r w:rsidR="00985726">
        <w:rPr>
          <w:b/>
          <w:bCs/>
          <w:iCs/>
          <w:sz w:val="22"/>
          <w:szCs w:val="22"/>
          <w:lang w:val="de-DE"/>
        </w:rPr>
        <w:t xml:space="preserve"> maßgeschneiderte Lösungen</w:t>
      </w:r>
      <w:r w:rsidR="00422BE2" w:rsidRPr="00422BE2">
        <w:rPr>
          <w:b/>
          <w:bCs/>
          <w:iCs/>
          <w:sz w:val="22"/>
          <w:szCs w:val="22"/>
          <w:lang w:val="de-DE"/>
        </w:rPr>
        <w:t>. </w:t>
      </w:r>
    </w:p>
    <w:p w14:paraId="1CDA6A7A" w14:textId="77777777" w:rsidR="00F574FA" w:rsidRPr="00F574FA" w:rsidRDefault="00F574FA" w:rsidP="006D2CA3">
      <w:pPr>
        <w:pStyle w:val="Textkrper"/>
        <w:rPr>
          <w:b/>
          <w:bCs/>
          <w:iCs/>
          <w:sz w:val="22"/>
          <w:szCs w:val="22"/>
          <w:lang w:val="de-DE"/>
        </w:rPr>
      </w:pPr>
    </w:p>
    <w:p w14:paraId="1875062C" w14:textId="541D5E93" w:rsidR="002C6A6F" w:rsidRPr="009A6029" w:rsidRDefault="00C95D94" w:rsidP="0047135D">
      <w:pPr>
        <w:spacing w:line="360" w:lineRule="auto"/>
        <w:rPr>
          <w:rFonts w:ascii="Arial" w:hAnsi="Arial" w:cs="Arial"/>
          <w:sz w:val="22"/>
          <w:szCs w:val="22"/>
        </w:rPr>
      </w:pPr>
      <w:r>
        <w:rPr>
          <w:rFonts w:ascii="Arial" w:hAnsi="Arial" w:cs="Arial"/>
          <w:sz w:val="22"/>
          <w:szCs w:val="22"/>
        </w:rPr>
        <w:t>„</w:t>
      </w:r>
      <w:r w:rsidR="009546C9">
        <w:rPr>
          <w:rFonts w:ascii="Arial" w:hAnsi="Arial" w:cs="Arial"/>
          <w:sz w:val="22"/>
          <w:szCs w:val="22"/>
        </w:rPr>
        <w:t xml:space="preserve">Die </w:t>
      </w:r>
      <w:r w:rsidR="006F405A">
        <w:rPr>
          <w:rFonts w:ascii="Arial" w:hAnsi="Arial" w:cs="Arial"/>
          <w:sz w:val="22"/>
          <w:szCs w:val="22"/>
        </w:rPr>
        <w:t>neuen Schubmaststapler</w:t>
      </w:r>
      <w:r w:rsidR="0055661A">
        <w:rPr>
          <w:rFonts w:ascii="Arial" w:hAnsi="Arial" w:cs="Arial"/>
          <w:sz w:val="22"/>
          <w:szCs w:val="22"/>
        </w:rPr>
        <w:t xml:space="preserve"> im Traglastbereich von 1,4 bis 1,8 Tonnen erweiter</w:t>
      </w:r>
      <w:r w:rsidR="009546C9">
        <w:rPr>
          <w:rFonts w:ascii="Arial" w:hAnsi="Arial" w:cs="Arial"/>
          <w:sz w:val="22"/>
          <w:szCs w:val="22"/>
        </w:rPr>
        <w:t>n d</w:t>
      </w:r>
      <w:r w:rsidR="006F405A">
        <w:rPr>
          <w:rFonts w:ascii="Arial" w:hAnsi="Arial" w:cs="Arial"/>
          <w:sz w:val="22"/>
          <w:szCs w:val="22"/>
        </w:rPr>
        <w:t xml:space="preserve">as </w:t>
      </w:r>
      <w:r w:rsidR="007825B2">
        <w:rPr>
          <w:rFonts w:ascii="Arial" w:hAnsi="Arial" w:cs="Arial"/>
          <w:sz w:val="22"/>
          <w:szCs w:val="22"/>
        </w:rPr>
        <w:t xml:space="preserve">bestehende </w:t>
      </w:r>
      <w:r w:rsidR="002D3A06">
        <w:rPr>
          <w:rFonts w:ascii="Arial" w:hAnsi="Arial" w:cs="Arial"/>
          <w:sz w:val="22"/>
          <w:szCs w:val="22"/>
        </w:rPr>
        <w:t>Portfolio</w:t>
      </w:r>
      <w:r w:rsidR="009546C9">
        <w:rPr>
          <w:rFonts w:ascii="Arial" w:hAnsi="Arial" w:cs="Arial"/>
          <w:sz w:val="22"/>
          <w:szCs w:val="22"/>
        </w:rPr>
        <w:t xml:space="preserve"> </w:t>
      </w:r>
      <w:r w:rsidR="00FE1ECF">
        <w:rPr>
          <w:rFonts w:ascii="Arial" w:hAnsi="Arial" w:cs="Arial"/>
          <w:sz w:val="22"/>
          <w:szCs w:val="22"/>
        </w:rPr>
        <w:t>von Linde MH. Sie</w:t>
      </w:r>
      <w:r w:rsidR="009546C9">
        <w:rPr>
          <w:rFonts w:ascii="Arial" w:hAnsi="Arial" w:cs="Arial"/>
          <w:sz w:val="22"/>
          <w:szCs w:val="22"/>
        </w:rPr>
        <w:t xml:space="preserve"> </w:t>
      </w:r>
      <w:r w:rsidR="0092492A">
        <w:rPr>
          <w:rFonts w:ascii="Arial" w:hAnsi="Arial" w:cs="Arial"/>
          <w:sz w:val="22"/>
          <w:szCs w:val="22"/>
        </w:rPr>
        <w:t xml:space="preserve">zielen auf </w:t>
      </w:r>
      <w:r>
        <w:rPr>
          <w:rFonts w:ascii="Arial" w:hAnsi="Arial" w:cs="Arial"/>
          <w:sz w:val="22"/>
          <w:szCs w:val="22"/>
        </w:rPr>
        <w:t xml:space="preserve">die </w:t>
      </w:r>
      <w:r w:rsidR="00D73D2C">
        <w:rPr>
          <w:rFonts w:ascii="Arial" w:hAnsi="Arial" w:cs="Arial"/>
          <w:sz w:val="22"/>
          <w:szCs w:val="22"/>
        </w:rPr>
        <w:t xml:space="preserve">wachsende Zahl an </w:t>
      </w:r>
      <w:r w:rsidR="00E96153">
        <w:rPr>
          <w:rFonts w:ascii="Arial" w:hAnsi="Arial" w:cs="Arial"/>
          <w:sz w:val="22"/>
          <w:szCs w:val="22"/>
        </w:rPr>
        <w:t>Unternehmen</w:t>
      </w:r>
      <w:r w:rsidR="00FE1ECF">
        <w:rPr>
          <w:rFonts w:ascii="Arial" w:hAnsi="Arial" w:cs="Arial"/>
          <w:sz w:val="22"/>
          <w:szCs w:val="22"/>
        </w:rPr>
        <w:t>, die nach</w:t>
      </w:r>
      <w:r w:rsidR="00D73D2C">
        <w:rPr>
          <w:rFonts w:ascii="Arial" w:hAnsi="Arial" w:cs="Arial"/>
          <w:sz w:val="22"/>
          <w:szCs w:val="22"/>
        </w:rPr>
        <w:t xml:space="preserve"> </w:t>
      </w:r>
      <w:r w:rsidR="00752DCF">
        <w:rPr>
          <w:rFonts w:ascii="Arial" w:hAnsi="Arial" w:cs="Arial"/>
          <w:sz w:val="22"/>
          <w:szCs w:val="22"/>
        </w:rPr>
        <w:t>kompakten</w:t>
      </w:r>
      <w:r w:rsidR="002A3095">
        <w:rPr>
          <w:rFonts w:ascii="Arial" w:hAnsi="Arial" w:cs="Arial"/>
          <w:sz w:val="22"/>
          <w:szCs w:val="22"/>
        </w:rPr>
        <w:t>, wendigen</w:t>
      </w:r>
      <w:r w:rsidR="00752DCF">
        <w:rPr>
          <w:rFonts w:ascii="Arial" w:hAnsi="Arial" w:cs="Arial"/>
          <w:sz w:val="22"/>
          <w:szCs w:val="22"/>
        </w:rPr>
        <w:t xml:space="preserve"> Fahrzeugen</w:t>
      </w:r>
      <w:r w:rsidR="007825B2">
        <w:rPr>
          <w:rFonts w:ascii="Arial" w:hAnsi="Arial" w:cs="Arial"/>
          <w:sz w:val="22"/>
          <w:szCs w:val="22"/>
        </w:rPr>
        <w:t xml:space="preserve"> für den</w:t>
      </w:r>
      <w:r w:rsidR="00B7467D">
        <w:rPr>
          <w:rFonts w:ascii="Arial" w:hAnsi="Arial" w:cs="Arial"/>
          <w:sz w:val="22"/>
          <w:szCs w:val="22"/>
        </w:rPr>
        <w:t xml:space="preserve"> Ein- und Zweischichtbetrieb</w:t>
      </w:r>
      <w:r w:rsidR="001751BF">
        <w:rPr>
          <w:rFonts w:ascii="Arial" w:hAnsi="Arial" w:cs="Arial"/>
          <w:sz w:val="22"/>
          <w:szCs w:val="22"/>
        </w:rPr>
        <w:t xml:space="preserve"> suchen. </w:t>
      </w:r>
      <w:r w:rsidR="009C56CC">
        <w:rPr>
          <w:rFonts w:ascii="Arial" w:hAnsi="Arial" w:cs="Arial"/>
          <w:sz w:val="22"/>
          <w:szCs w:val="22"/>
        </w:rPr>
        <w:t xml:space="preserve">Gleichzeitig </w:t>
      </w:r>
      <w:r w:rsidR="001751BF">
        <w:rPr>
          <w:rFonts w:ascii="Arial" w:hAnsi="Arial" w:cs="Arial"/>
          <w:sz w:val="22"/>
          <w:szCs w:val="22"/>
        </w:rPr>
        <w:t xml:space="preserve">sollen </w:t>
      </w:r>
      <w:r w:rsidR="009C56CC">
        <w:rPr>
          <w:rFonts w:ascii="Arial" w:hAnsi="Arial" w:cs="Arial"/>
          <w:sz w:val="22"/>
          <w:szCs w:val="22"/>
        </w:rPr>
        <w:t>sie</w:t>
      </w:r>
      <w:r w:rsidR="001751BF">
        <w:rPr>
          <w:rFonts w:ascii="Arial" w:hAnsi="Arial" w:cs="Arial"/>
          <w:sz w:val="22"/>
          <w:szCs w:val="22"/>
        </w:rPr>
        <w:t xml:space="preserve"> </w:t>
      </w:r>
      <w:r w:rsidR="006A0E05">
        <w:rPr>
          <w:rFonts w:ascii="Arial" w:hAnsi="Arial" w:cs="Arial"/>
          <w:sz w:val="22"/>
          <w:szCs w:val="22"/>
        </w:rPr>
        <w:t>möglichst wirtschaftlich in der Anschaffung</w:t>
      </w:r>
      <w:r w:rsidR="00615D2F">
        <w:rPr>
          <w:rFonts w:ascii="Arial" w:hAnsi="Arial" w:cs="Arial"/>
          <w:sz w:val="22"/>
          <w:szCs w:val="22"/>
        </w:rPr>
        <w:t xml:space="preserve"> </w:t>
      </w:r>
      <w:r w:rsidR="001751BF">
        <w:rPr>
          <w:rFonts w:ascii="Arial" w:hAnsi="Arial" w:cs="Arial"/>
          <w:sz w:val="22"/>
          <w:szCs w:val="22"/>
        </w:rPr>
        <w:t>sein</w:t>
      </w:r>
      <w:r w:rsidR="006A0E05">
        <w:rPr>
          <w:rFonts w:ascii="Arial" w:hAnsi="Arial" w:cs="Arial"/>
          <w:sz w:val="22"/>
          <w:szCs w:val="22"/>
        </w:rPr>
        <w:t xml:space="preserve">, qualitativ hochwertig, </w:t>
      </w:r>
      <w:r w:rsidR="009756F5">
        <w:rPr>
          <w:rFonts w:ascii="Arial" w:hAnsi="Arial" w:cs="Arial"/>
          <w:sz w:val="22"/>
          <w:szCs w:val="22"/>
        </w:rPr>
        <w:t>leistungsfähig</w:t>
      </w:r>
      <w:r w:rsidR="007E48EC">
        <w:rPr>
          <w:rFonts w:ascii="Arial" w:hAnsi="Arial" w:cs="Arial"/>
          <w:sz w:val="22"/>
          <w:szCs w:val="22"/>
        </w:rPr>
        <w:t xml:space="preserve"> sowie</w:t>
      </w:r>
      <w:r w:rsidR="009756F5">
        <w:rPr>
          <w:rFonts w:ascii="Arial" w:hAnsi="Arial" w:cs="Arial"/>
          <w:sz w:val="22"/>
          <w:szCs w:val="22"/>
        </w:rPr>
        <w:t xml:space="preserve"> sicher und komfortabel für die Bediener</w:t>
      </w:r>
      <w:r w:rsidR="00667075">
        <w:rPr>
          <w:rFonts w:ascii="Arial" w:hAnsi="Arial" w:cs="Arial"/>
          <w:sz w:val="22"/>
          <w:szCs w:val="22"/>
        </w:rPr>
        <w:t>“,</w:t>
      </w:r>
      <w:r w:rsidR="006A7BE7">
        <w:rPr>
          <w:rFonts w:ascii="Arial" w:hAnsi="Arial" w:cs="Arial"/>
          <w:sz w:val="22"/>
          <w:szCs w:val="22"/>
        </w:rPr>
        <w:t xml:space="preserve"> </w:t>
      </w:r>
      <w:r w:rsidR="007E48EC" w:rsidRPr="009A6029">
        <w:rPr>
          <w:rFonts w:ascii="Arial" w:hAnsi="Arial" w:cs="Arial"/>
          <w:sz w:val="22"/>
          <w:szCs w:val="22"/>
        </w:rPr>
        <w:t>erläutert</w:t>
      </w:r>
      <w:r w:rsidR="009A6B0F" w:rsidRPr="009A6029">
        <w:rPr>
          <w:rFonts w:ascii="Arial" w:hAnsi="Arial" w:cs="Arial"/>
          <w:sz w:val="22"/>
          <w:szCs w:val="22"/>
        </w:rPr>
        <w:t xml:space="preserve"> </w:t>
      </w:r>
      <w:r w:rsidR="005330C5" w:rsidRPr="009A6029">
        <w:rPr>
          <w:rFonts w:ascii="Arial" w:hAnsi="Arial" w:cs="Arial"/>
          <w:sz w:val="22"/>
          <w:szCs w:val="22"/>
        </w:rPr>
        <w:t xml:space="preserve">Alexander </w:t>
      </w:r>
      <w:r w:rsidR="00D94E25" w:rsidRPr="009A6029">
        <w:rPr>
          <w:rFonts w:ascii="Arial" w:hAnsi="Arial" w:cs="Arial"/>
          <w:sz w:val="22"/>
          <w:szCs w:val="22"/>
        </w:rPr>
        <w:t>Schmidt</w:t>
      </w:r>
      <w:r w:rsidR="009A6B0F" w:rsidRPr="009A6029">
        <w:rPr>
          <w:rFonts w:ascii="Arial" w:hAnsi="Arial" w:cs="Arial"/>
          <w:sz w:val="22"/>
          <w:szCs w:val="22"/>
        </w:rPr>
        <w:t xml:space="preserve">, </w:t>
      </w:r>
      <w:r w:rsidR="00D94E25" w:rsidRPr="009A6029">
        <w:rPr>
          <w:rFonts w:ascii="Arial" w:hAnsi="Arial" w:cs="Arial"/>
          <w:sz w:val="22"/>
          <w:szCs w:val="22"/>
        </w:rPr>
        <w:t>Senior Product Manager</w:t>
      </w:r>
      <w:r w:rsidR="009A6B0F" w:rsidRPr="009A6029">
        <w:rPr>
          <w:rFonts w:ascii="Arial" w:hAnsi="Arial" w:cs="Arial"/>
          <w:sz w:val="22"/>
          <w:szCs w:val="22"/>
        </w:rPr>
        <w:t xml:space="preserve">, bei Linde </w:t>
      </w:r>
      <w:r w:rsidR="009A6B0F">
        <w:rPr>
          <w:rFonts w:ascii="Arial" w:hAnsi="Arial" w:cs="Arial"/>
          <w:sz w:val="22"/>
          <w:szCs w:val="22"/>
        </w:rPr>
        <w:t xml:space="preserve">MH. </w:t>
      </w:r>
      <w:r w:rsidR="00CB1620">
        <w:rPr>
          <w:rFonts w:ascii="Arial" w:hAnsi="Arial" w:cs="Arial"/>
          <w:sz w:val="22"/>
          <w:szCs w:val="22"/>
        </w:rPr>
        <w:t>„</w:t>
      </w:r>
      <w:r w:rsidR="00722DA8" w:rsidRPr="009A6029">
        <w:rPr>
          <w:rFonts w:ascii="Arial" w:hAnsi="Arial" w:cs="Arial"/>
          <w:sz w:val="22"/>
          <w:szCs w:val="22"/>
        </w:rPr>
        <w:t xml:space="preserve">Alle diese </w:t>
      </w:r>
      <w:r w:rsidR="007F4829" w:rsidRPr="009A6029">
        <w:rPr>
          <w:rFonts w:ascii="Arial" w:hAnsi="Arial" w:cs="Arial"/>
          <w:sz w:val="22"/>
          <w:szCs w:val="22"/>
        </w:rPr>
        <w:t xml:space="preserve">Attribute </w:t>
      </w:r>
      <w:r w:rsidR="00722DA8" w:rsidRPr="009A6029">
        <w:rPr>
          <w:rFonts w:ascii="Arial" w:hAnsi="Arial" w:cs="Arial"/>
          <w:sz w:val="22"/>
          <w:szCs w:val="22"/>
        </w:rPr>
        <w:t>vereinen die</w:t>
      </w:r>
      <w:r w:rsidR="00B92A81" w:rsidRPr="009A6029">
        <w:rPr>
          <w:rFonts w:ascii="Arial" w:hAnsi="Arial" w:cs="Arial"/>
          <w:sz w:val="22"/>
          <w:szCs w:val="22"/>
        </w:rPr>
        <w:t xml:space="preserve"> Linde </w:t>
      </w:r>
      <w:r w:rsidR="009515BE" w:rsidRPr="009A6029">
        <w:rPr>
          <w:rFonts w:ascii="Arial" w:hAnsi="Arial" w:cs="Arial"/>
          <w:sz w:val="22"/>
          <w:szCs w:val="22"/>
        </w:rPr>
        <w:t>Ri</w:t>
      </w:r>
      <w:r w:rsidR="00707668" w:rsidRPr="009A6029">
        <w:rPr>
          <w:rFonts w:ascii="Arial" w:hAnsi="Arial" w:cs="Arial"/>
          <w:sz w:val="22"/>
          <w:szCs w:val="22"/>
        </w:rPr>
        <w:t>-</w:t>
      </w:r>
      <w:r w:rsidR="000A3D6F" w:rsidRPr="009A6029">
        <w:rPr>
          <w:rFonts w:ascii="Arial" w:hAnsi="Arial" w:cs="Arial"/>
          <w:sz w:val="22"/>
          <w:szCs w:val="22"/>
        </w:rPr>
        <w:t>Schubmaststaplerm</w:t>
      </w:r>
      <w:r w:rsidR="00707668" w:rsidRPr="009A6029">
        <w:rPr>
          <w:rFonts w:ascii="Arial" w:hAnsi="Arial" w:cs="Arial"/>
          <w:sz w:val="22"/>
          <w:szCs w:val="22"/>
        </w:rPr>
        <w:t>odelle</w:t>
      </w:r>
      <w:r w:rsidR="003076DA" w:rsidRPr="009A6029">
        <w:rPr>
          <w:rFonts w:ascii="Arial" w:hAnsi="Arial" w:cs="Arial"/>
          <w:sz w:val="22"/>
          <w:szCs w:val="22"/>
        </w:rPr>
        <w:t xml:space="preserve"> und </w:t>
      </w:r>
      <w:r w:rsidR="003076DA" w:rsidRPr="009A6029">
        <w:rPr>
          <w:rFonts w:ascii="Arial" w:hAnsi="Arial" w:cs="Arial"/>
          <w:sz w:val="22"/>
          <w:szCs w:val="22"/>
        </w:rPr>
        <w:lastRenderedPageBreak/>
        <w:t>machen sie z</w:t>
      </w:r>
      <w:r w:rsidR="009C583A" w:rsidRPr="009A6029">
        <w:rPr>
          <w:rFonts w:ascii="Arial" w:hAnsi="Arial" w:cs="Arial"/>
          <w:sz w:val="22"/>
          <w:szCs w:val="22"/>
        </w:rPr>
        <w:t>u</w:t>
      </w:r>
      <w:r w:rsidR="00FA7A7C">
        <w:rPr>
          <w:rFonts w:ascii="Arial" w:hAnsi="Arial" w:cs="Arial"/>
          <w:sz w:val="22"/>
          <w:szCs w:val="22"/>
        </w:rPr>
        <w:t xml:space="preserve"> einer weiteren</w:t>
      </w:r>
      <w:r w:rsidR="00CB1620" w:rsidRPr="009A6029">
        <w:rPr>
          <w:rFonts w:ascii="Arial" w:hAnsi="Arial" w:cs="Arial"/>
          <w:sz w:val="22"/>
          <w:szCs w:val="22"/>
        </w:rPr>
        <w:t xml:space="preserve"> </w:t>
      </w:r>
      <w:r w:rsidR="009C583A" w:rsidRPr="009A6029">
        <w:rPr>
          <w:rFonts w:ascii="Arial" w:hAnsi="Arial" w:cs="Arial"/>
          <w:sz w:val="22"/>
          <w:szCs w:val="22"/>
        </w:rPr>
        <w:t xml:space="preserve">Wahl, wenn es um </w:t>
      </w:r>
      <w:r w:rsidR="009515BE" w:rsidRPr="009A6029">
        <w:rPr>
          <w:rFonts w:ascii="Arial" w:hAnsi="Arial" w:cs="Arial"/>
          <w:sz w:val="22"/>
          <w:szCs w:val="22"/>
        </w:rPr>
        <w:t xml:space="preserve">die </w:t>
      </w:r>
      <w:r w:rsidR="00242273" w:rsidRPr="009A6029">
        <w:rPr>
          <w:rFonts w:ascii="Arial" w:hAnsi="Arial" w:cs="Arial"/>
          <w:sz w:val="22"/>
          <w:szCs w:val="22"/>
        </w:rPr>
        <w:t xml:space="preserve">Nachschubversorgung im </w:t>
      </w:r>
      <w:r w:rsidR="004703BE" w:rsidRPr="009A6029">
        <w:rPr>
          <w:rFonts w:ascii="Arial" w:hAnsi="Arial" w:cs="Arial"/>
          <w:sz w:val="22"/>
          <w:szCs w:val="22"/>
        </w:rPr>
        <w:t xml:space="preserve">oder aus dem </w:t>
      </w:r>
      <w:r w:rsidR="00242273" w:rsidRPr="009A6029">
        <w:rPr>
          <w:rFonts w:ascii="Arial" w:hAnsi="Arial" w:cs="Arial"/>
          <w:sz w:val="22"/>
          <w:szCs w:val="22"/>
        </w:rPr>
        <w:t>Lager</w:t>
      </w:r>
      <w:r w:rsidR="00F3642F" w:rsidRPr="009A6029">
        <w:rPr>
          <w:rFonts w:ascii="Arial" w:hAnsi="Arial" w:cs="Arial"/>
          <w:sz w:val="22"/>
          <w:szCs w:val="22"/>
        </w:rPr>
        <w:t xml:space="preserve"> </w:t>
      </w:r>
      <w:r w:rsidR="00803595" w:rsidRPr="009A6029">
        <w:rPr>
          <w:rFonts w:ascii="Arial" w:hAnsi="Arial" w:cs="Arial"/>
          <w:sz w:val="22"/>
          <w:szCs w:val="22"/>
        </w:rPr>
        <w:t>geht</w:t>
      </w:r>
      <w:r w:rsidR="00323C4F" w:rsidRPr="009A6029">
        <w:rPr>
          <w:rFonts w:ascii="Arial" w:hAnsi="Arial" w:cs="Arial"/>
          <w:sz w:val="22"/>
          <w:szCs w:val="22"/>
        </w:rPr>
        <w:t xml:space="preserve"> –</w:t>
      </w:r>
      <w:r w:rsidR="00C502CB" w:rsidRPr="009A6029">
        <w:rPr>
          <w:rFonts w:ascii="Arial" w:hAnsi="Arial" w:cs="Arial"/>
          <w:sz w:val="22"/>
          <w:szCs w:val="22"/>
        </w:rPr>
        <w:t xml:space="preserve"> sprich</w:t>
      </w:r>
      <w:r w:rsidR="00182E30" w:rsidRPr="009A6029">
        <w:rPr>
          <w:rFonts w:ascii="Arial" w:hAnsi="Arial" w:cs="Arial"/>
          <w:sz w:val="22"/>
          <w:szCs w:val="22"/>
        </w:rPr>
        <w:t>, wenn</w:t>
      </w:r>
      <w:r w:rsidR="00C502CB" w:rsidRPr="009A6029">
        <w:rPr>
          <w:rFonts w:ascii="Arial" w:hAnsi="Arial" w:cs="Arial"/>
          <w:sz w:val="22"/>
          <w:szCs w:val="22"/>
        </w:rPr>
        <w:t xml:space="preserve"> Waren</w:t>
      </w:r>
      <w:r w:rsidR="009D67A0" w:rsidRPr="009A6029">
        <w:rPr>
          <w:rFonts w:ascii="Arial" w:hAnsi="Arial" w:cs="Arial"/>
          <w:sz w:val="22"/>
          <w:szCs w:val="22"/>
        </w:rPr>
        <w:t xml:space="preserve"> </w:t>
      </w:r>
      <w:r w:rsidR="00DC49AE" w:rsidRPr="009A6029">
        <w:rPr>
          <w:rFonts w:ascii="Arial" w:hAnsi="Arial" w:cs="Arial"/>
          <w:sz w:val="22"/>
          <w:szCs w:val="22"/>
        </w:rPr>
        <w:t>im</w:t>
      </w:r>
      <w:r w:rsidR="009D67A0" w:rsidRPr="009A6029">
        <w:rPr>
          <w:rFonts w:ascii="Arial" w:hAnsi="Arial" w:cs="Arial"/>
          <w:sz w:val="22"/>
          <w:szCs w:val="22"/>
        </w:rPr>
        <w:t xml:space="preserve"> Lager</w:t>
      </w:r>
      <w:r w:rsidR="00C502CB" w:rsidRPr="009A6029">
        <w:rPr>
          <w:rFonts w:ascii="Arial" w:hAnsi="Arial" w:cs="Arial"/>
          <w:sz w:val="22"/>
          <w:szCs w:val="22"/>
        </w:rPr>
        <w:t xml:space="preserve"> </w:t>
      </w:r>
      <w:r w:rsidR="00400407" w:rsidRPr="009A6029">
        <w:rPr>
          <w:rFonts w:ascii="Arial" w:hAnsi="Arial" w:cs="Arial"/>
          <w:sz w:val="22"/>
          <w:szCs w:val="22"/>
        </w:rPr>
        <w:t>transportier</w:t>
      </w:r>
      <w:r w:rsidR="00182E30" w:rsidRPr="009A6029">
        <w:rPr>
          <w:rFonts w:ascii="Arial" w:hAnsi="Arial" w:cs="Arial"/>
          <w:sz w:val="22"/>
          <w:szCs w:val="22"/>
        </w:rPr>
        <w:t xml:space="preserve">t </w:t>
      </w:r>
      <w:r w:rsidR="00081ACE" w:rsidRPr="009A6029">
        <w:rPr>
          <w:rFonts w:ascii="Arial" w:hAnsi="Arial" w:cs="Arial"/>
          <w:sz w:val="22"/>
          <w:szCs w:val="22"/>
        </w:rPr>
        <w:t>sowie</w:t>
      </w:r>
      <w:r w:rsidR="00400407" w:rsidRPr="009A6029">
        <w:rPr>
          <w:rFonts w:ascii="Arial" w:hAnsi="Arial" w:cs="Arial"/>
          <w:sz w:val="22"/>
          <w:szCs w:val="22"/>
        </w:rPr>
        <w:t xml:space="preserve"> </w:t>
      </w:r>
      <w:r w:rsidR="00323C4F" w:rsidRPr="009A6029">
        <w:rPr>
          <w:rFonts w:ascii="Arial" w:hAnsi="Arial" w:cs="Arial"/>
          <w:sz w:val="22"/>
          <w:szCs w:val="22"/>
        </w:rPr>
        <w:t>i</w:t>
      </w:r>
      <w:r w:rsidR="00F84520" w:rsidRPr="009A6029">
        <w:rPr>
          <w:rFonts w:ascii="Arial" w:hAnsi="Arial" w:cs="Arial"/>
          <w:sz w:val="22"/>
          <w:szCs w:val="22"/>
        </w:rPr>
        <w:t>n</w:t>
      </w:r>
      <w:r w:rsidR="00323C4F" w:rsidRPr="009A6029">
        <w:rPr>
          <w:rFonts w:ascii="Arial" w:hAnsi="Arial" w:cs="Arial"/>
          <w:sz w:val="22"/>
          <w:szCs w:val="22"/>
        </w:rPr>
        <w:t xml:space="preserve"> </w:t>
      </w:r>
      <w:r w:rsidR="00F4341B" w:rsidRPr="009A6029">
        <w:rPr>
          <w:rFonts w:ascii="Arial" w:hAnsi="Arial" w:cs="Arial"/>
          <w:sz w:val="22"/>
          <w:szCs w:val="22"/>
        </w:rPr>
        <w:t>Block- bzw. Regal</w:t>
      </w:r>
      <w:r w:rsidR="009D67A0" w:rsidRPr="009A6029">
        <w:rPr>
          <w:rFonts w:ascii="Arial" w:hAnsi="Arial" w:cs="Arial"/>
          <w:sz w:val="22"/>
          <w:szCs w:val="22"/>
        </w:rPr>
        <w:t>anlagen</w:t>
      </w:r>
      <w:r w:rsidR="00F4341B" w:rsidRPr="009A6029">
        <w:rPr>
          <w:rFonts w:ascii="Arial" w:hAnsi="Arial" w:cs="Arial"/>
          <w:sz w:val="22"/>
          <w:szCs w:val="22"/>
        </w:rPr>
        <w:t xml:space="preserve"> </w:t>
      </w:r>
      <w:r w:rsidR="00C502CB" w:rsidRPr="009A6029">
        <w:rPr>
          <w:rFonts w:ascii="Arial" w:hAnsi="Arial" w:cs="Arial"/>
          <w:sz w:val="22"/>
          <w:szCs w:val="22"/>
        </w:rPr>
        <w:t>ein- und aus</w:t>
      </w:r>
      <w:r w:rsidR="00DC49AE" w:rsidRPr="009A6029">
        <w:rPr>
          <w:rFonts w:ascii="Arial" w:hAnsi="Arial" w:cs="Arial"/>
          <w:sz w:val="22"/>
          <w:szCs w:val="22"/>
        </w:rPr>
        <w:t>ge</w:t>
      </w:r>
      <w:r w:rsidR="00C502CB" w:rsidRPr="009A6029">
        <w:rPr>
          <w:rFonts w:ascii="Arial" w:hAnsi="Arial" w:cs="Arial"/>
          <w:sz w:val="22"/>
          <w:szCs w:val="22"/>
        </w:rPr>
        <w:t>lager</w:t>
      </w:r>
      <w:r w:rsidR="00845C70" w:rsidRPr="009A6029">
        <w:rPr>
          <w:rFonts w:ascii="Arial" w:hAnsi="Arial" w:cs="Arial"/>
          <w:sz w:val="22"/>
          <w:szCs w:val="22"/>
        </w:rPr>
        <w:t>t</w:t>
      </w:r>
      <w:r w:rsidR="00F84520" w:rsidRPr="009A6029">
        <w:rPr>
          <w:rFonts w:ascii="Arial" w:hAnsi="Arial" w:cs="Arial"/>
          <w:sz w:val="22"/>
          <w:szCs w:val="22"/>
        </w:rPr>
        <w:t xml:space="preserve"> werde</w:t>
      </w:r>
      <w:r w:rsidR="00EB2591" w:rsidRPr="009A6029">
        <w:rPr>
          <w:rFonts w:ascii="Arial" w:hAnsi="Arial" w:cs="Arial"/>
          <w:sz w:val="22"/>
          <w:szCs w:val="22"/>
        </w:rPr>
        <w:t>n.</w:t>
      </w:r>
      <w:r w:rsidR="00FA2A82" w:rsidRPr="009A6029">
        <w:rPr>
          <w:rFonts w:ascii="Arial" w:hAnsi="Arial" w:cs="Arial"/>
          <w:sz w:val="22"/>
          <w:szCs w:val="22"/>
        </w:rPr>
        <w:t>“</w:t>
      </w:r>
    </w:p>
    <w:p w14:paraId="60B23FA0" w14:textId="77777777" w:rsidR="002C6A6F" w:rsidRDefault="002C6A6F" w:rsidP="00EA3131">
      <w:pPr>
        <w:spacing w:line="240" w:lineRule="exact"/>
        <w:rPr>
          <w:rFonts w:ascii="Arial" w:hAnsi="Arial" w:cs="Arial"/>
          <w:sz w:val="22"/>
          <w:szCs w:val="22"/>
        </w:rPr>
      </w:pPr>
    </w:p>
    <w:p w14:paraId="721BACD1" w14:textId="5C7A739D" w:rsidR="00BA2FDA" w:rsidRDefault="00601F1B" w:rsidP="0047135D">
      <w:pPr>
        <w:spacing w:line="360" w:lineRule="auto"/>
        <w:rPr>
          <w:rFonts w:ascii="Arial" w:hAnsi="Arial" w:cs="Arial"/>
          <w:b/>
          <w:bCs/>
          <w:sz w:val="16"/>
          <w:szCs w:val="16"/>
        </w:rPr>
      </w:pPr>
      <w:r w:rsidRPr="0097473D">
        <w:rPr>
          <w:rFonts w:ascii="Arial" w:hAnsi="Arial" w:cs="Arial"/>
          <w:b/>
          <w:bCs/>
          <w:sz w:val="22"/>
          <w:szCs w:val="22"/>
        </w:rPr>
        <w:t>Optimiert für klassische Lageranwendungen</w:t>
      </w:r>
    </w:p>
    <w:p w14:paraId="665A065C" w14:textId="77777777" w:rsidR="00BA2FDA" w:rsidRPr="00E3562F" w:rsidRDefault="00BA2FDA" w:rsidP="00E079CD">
      <w:pPr>
        <w:spacing w:line="240" w:lineRule="exact"/>
        <w:rPr>
          <w:rFonts w:ascii="Arial" w:hAnsi="Arial" w:cs="Arial"/>
          <w:sz w:val="16"/>
          <w:szCs w:val="16"/>
        </w:rPr>
      </w:pPr>
    </w:p>
    <w:p w14:paraId="63AD4A93" w14:textId="41E0C8E0" w:rsidR="007F4837" w:rsidRDefault="00D35E4B" w:rsidP="00EA3131">
      <w:pPr>
        <w:spacing w:line="360" w:lineRule="exact"/>
        <w:rPr>
          <w:rFonts w:ascii="Arial" w:hAnsi="Arial" w:cs="Arial"/>
          <w:sz w:val="22"/>
          <w:szCs w:val="22"/>
        </w:rPr>
      </w:pPr>
      <w:r>
        <w:rPr>
          <w:rFonts w:ascii="Arial" w:hAnsi="Arial" w:cs="Arial"/>
          <w:sz w:val="22"/>
          <w:szCs w:val="22"/>
        </w:rPr>
        <w:t>Mit einer</w:t>
      </w:r>
      <w:r w:rsidR="00601F1B" w:rsidRPr="0097473D">
        <w:rPr>
          <w:rFonts w:ascii="Arial" w:hAnsi="Arial" w:cs="Arial"/>
          <w:sz w:val="22"/>
          <w:szCs w:val="22"/>
        </w:rPr>
        <w:t xml:space="preserve"> Gesamtlänge </w:t>
      </w:r>
      <w:r w:rsidR="0097473D" w:rsidRPr="0097473D">
        <w:rPr>
          <w:rFonts w:ascii="Arial" w:hAnsi="Arial" w:cs="Arial"/>
          <w:sz w:val="22"/>
          <w:szCs w:val="22"/>
        </w:rPr>
        <w:t>von 1</w:t>
      </w:r>
      <w:r w:rsidR="00AA02A9">
        <w:rPr>
          <w:rFonts w:ascii="Arial" w:hAnsi="Arial" w:cs="Arial"/>
          <w:sz w:val="22"/>
          <w:szCs w:val="22"/>
        </w:rPr>
        <w:t>.</w:t>
      </w:r>
      <w:r w:rsidR="0097473D" w:rsidRPr="0097473D">
        <w:rPr>
          <w:rFonts w:ascii="Arial" w:hAnsi="Arial" w:cs="Arial"/>
          <w:sz w:val="22"/>
          <w:szCs w:val="22"/>
        </w:rPr>
        <w:t xml:space="preserve">215 Millimetern (l2-Maß) </w:t>
      </w:r>
      <w:r w:rsidR="00601F1B" w:rsidRPr="0097473D">
        <w:rPr>
          <w:rFonts w:ascii="Arial" w:hAnsi="Arial" w:cs="Arial"/>
          <w:sz w:val="22"/>
          <w:szCs w:val="22"/>
        </w:rPr>
        <w:t xml:space="preserve">und </w:t>
      </w:r>
      <w:r w:rsidR="006A1FC3">
        <w:rPr>
          <w:rFonts w:ascii="Arial" w:hAnsi="Arial" w:cs="Arial"/>
          <w:sz w:val="22"/>
          <w:szCs w:val="22"/>
        </w:rPr>
        <w:t xml:space="preserve">einem Wenderadius von </w:t>
      </w:r>
      <w:r w:rsidR="00AA02A9">
        <w:rPr>
          <w:rFonts w:ascii="Arial" w:hAnsi="Arial" w:cs="Arial"/>
          <w:sz w:val="22"/>
          <w:szCs w:val="22"/>
        </w:rPr>
        <w:t>2.7</w:t>
      </w:r>
      <w:r w:rsidR="006A1FC3">
        <w:rPr>
          <w:rFonts w:ascii="Arial" w:hAnsi="Arial" w:cs="Arial"/>
          <w:sz w:val="22"/>
          <w:szCs w:val="22"/>
        </w:rPr>
        <w:t>0</w:t>
      </w:r>
      <w:r w:rsidR="00AA02A9">
        <w:rPr>
          <w:rFonts w:ascii="Arial" w:hAnsi="Arial" w:cs="Arial"/>
          <w:sz w:val="22"/>
          <w:szCs w:val="22"/>
        </w:rPr>
        <w:t>9</w:t>
      </w:r>
      <w:r w:rsidR="006A1FC3">
        <w:rPr>
          <w:rFonts w:ascii="Arial" w:hAnsi="Arial" w:cs="Arial"/>
          <w:sz w:val="22"/>
          <w:szCs w:val="22"/>
        </w:rPr>
        <w:t xml:space="preserve"> Millimetern (AST) </w:t>
      </w:r>
      <w:r w:rsidR="00C64542">
        <w:rPr>
          <w:rFonts w:ascii="Arial" w:hAnsi="Arial" w:cs="Arial"/>
          <w:sz w:val="22"/>
          <w:szCs w:val="22"/>
        </w:rPr>
        <w:t xml:space="preserve">sowie Hubhöhen von bis zu elf Metern </w:t>
      </w:r>
      <w:r w:rsidR="00C8621B">
        <w:rPr>
          <w:rFonts w:ascii="Arial" w:hAnsi="Arial" w:cs="Arial"/>
          <w:sz w:val="22"/>
          <w:szCs w:val="22"/>
        </w:rPr>
        <w:t>sorgen</w:t>
      </w:r>
      <w:r w:rsidR="00CD0934">
        <w:rPr>
          <w:rFonts w:ascii="Arial" w:hAnsi="Arial" w:cs="Arial"/>
          <w:sz w:val="22"/>
          <w:szCs w:val="22"/>
        </w:rPr>
        <w:t xml:space="preserve"> </w:t>
      </w:r>
      <w:r w:rsidR="00A63675">
        <w:rPr>
          <w:rFonts w:ascii="Arial" w:hAnsi="Arial" w:cs="Arial"/>
          <w:sz w:val="22"/>
          <w:szCs w:val="22"/>
        </w:rPr>
        <w:t>die Linde Ri-Modelle</w:t>
      </w:r>
      <w:r w:rsidR="00CD0934">
        <w:rPr>
          <w:rFonts w:ascii="Arial" w:hAnsi="Arial" w:cs="Arial"/>
          <w:sz w:val="22"/>
          <w:szCs w:val="22"/>
        </w:rPr>
        <w:t xml:space="preserve"> </w:t>
      </w:r>
      <w:r w:rsidR="00C8621B">
        <w:rPr>
          <w:rFonts w:ascii="Arial" w:hAnsi="Arial" w:cs="Arial"/>
          <w:sz w:val="22"/>
          <w:szCs w:val="22"/>
        </w:rPr>
        <w:t>für eine optimale Ausnutzung der</w:t>
      </w:r>
      <w:r w:rsidR="00CD0934">
        <w:rPr>
          <w:rFonts w:ascii="Arial" w:hAnsi="Arial" w:cs="Arial"/>
          <w:sz w:val="22"/>
          <w:szCs w:val="22"/>
        </w:rPr>
        <w:t xml:space="preserve"> </w:t>
      </w:r>
      <w:r w:rsidR="00601F1B" w:rsidRPr="0097473D">
        <w:rPr>
          <w:rFonts w:ascii="Arial" w:hAnsi="Arial" w:cs="Arial"/>
          <w:sz w:val="22"/>
          <w:szCs w:val="22"/>
        </w:rPr>
        <w:t>Lagerkapazität. </w:t>
      </w:r>
      <w:r w:rsidR="00D212C0">
        <w:rPr>
          <w:rFonts w:ascii="Arial" w:hAnsi="Arial" w:cs="Arial"/>
          <w:sz w:val="22"/>
          <w:szCs w:val="22"/>
        </w:rPr>
        <w:t>Wird</w:t>
      </w:r>
      <w:r w:rsidR="00AE3437">
        <w:rPr>
          <w:rFonts w:ascii="Arial" w:hAnsi="Arial" w:cs="Arial"/>
          <w:sz w:val="22"/>
          <w:szCs w:val="22"/>
        </w:rPr>
        <w:t xml:space="preserve"> mehr Performance fü</w:t>
      </w:r>
      <w:r w:rsidR="00601F1B" w:rsidRPr="0097473D">
        <w:rPr>
          <w:rFonts w:ascii="Arial" w:hAnsi="Arial" w:cs="Arial"/>
          <w:sz w:val="22"/>
          <w:szCs w:val="22"/>
        </w:rPr>
        <w:t xml:space="preserve">r </w:t>
      </w:r>
      <w:r w:rsidR="00AE3437">
        <w:rPr>
          <w:rFonts w:ascii="Arial" w:hAnsi="Arial" w:cs="Arial"/>
          <w:sz w:val="22"/>
          <w:szCs w:val="22"/>
        </w:rPr>
        <w:t xml:space="preserve">den </w:t>
      </w:r>
      <w:r w:rsidR="00601F1B" w:rsidRPr="0097473D">
        <w:rPr>
          <w:rFonts w:ascii="Arial" w:hAnsi="Arial" w:cs="Arial"/>
          <w:sz w:val="22"/>
          <w:szCs w:val="22"/>
        </w:rPr>
        <w:t xml:space="preserve">Warenumschlag </w:t>
      </w:r>
      <w:r w:rsidR="00AE3437">
        <w:rPr>
          <w:rFonts w:ascii="Arial" w:hAnsi="Arial" w:cs="Arial"/>
          <w:sz w:val="22"/>
          <w:szCs w:val="22"/>
        </w:rPr>
        <w:t xml:space="preserve">benötigt, </w:t>
      </w:r>
      <w:r w:rsidR="00601F1B" w:rsidRPr="0097473D">
        <w:rPr>
          <w:rFonts w:ascii="Arial" w:hAnsi="Arial" w:cs="Arial"/>
          <w:sz w:val="22"/>
          <w:szCs w:val="22"/>
        </w:rPr>
        <w:t xml:space="preserve">können die Fahrzeuge mit den optionalen Funktionen </w:t>
      </w:r>
      <w:proofErr w:type="spellStart"/>
      <w:r w:rsidR="00601F1B" w:rsidRPr="0097473D">
        <w:rPr>
          <w:rFonts w:ascii="Arial" w:hAnsi="Arial" w:cs="Arial"/>
          <w:sz w:val="22"/>
          <w:szCs w:val="22"/>
        </w:rPr>
        <w:t>PowerDrive</w:t>
      </w:r>
      <w:proofErr w:type="spellEnd"/>
      <w:r w:rsidR="00601F1B" w:rsidRPr="0097473D">
        <w:rPr>
          <w:rFonts w:ascii="Arial" w:hAnsi="Arial" w:cs="Arial"/>
          <w:sz w:val="22"/>
          <w:szCs w:val="22"/>
        </w:rPr>
        <w:t xml:space="preserve"> und </w:t>
      </w:r>
      <w:proofErr w:type="spellStart"/>
      <w:r w:rsidR="00601F1B" w:rsidRPr="0097473D">
        <w:rPr>
          <w:rFonts w:ascii="Arial" w:hAnsi="Arial" w:cs="Arial"/>
          <w:sz w:val="22"/>
          <w:szCs w:val="22"/>
        </w:rPr>
        <w:t>PowerLift</w:t>
      </w:r>
      <w:proofErr w:type="spellEnd"/>
      <w:r w:rsidR="00601F1B" w:rsidRPr="0097473D">
        <w:rPr>
          <w:rFonts w:ascii="Arial" w:hAnsi="Arial" w:cs="Arial"/>
          <w:sz w:val="22"/>
          <w:szCs w:val="22"/>
        </w:rPr>
        <w:t xml:space="preserve"> ausgestattet werden</w:t>
      </w:r>
      <w:r w:rsidR="001A1866">
        <w:rPr>
          <w:rFonts w:ascii="Arial" w:hAnsi="Arial" w:cs="Arial"/>
          <w:sz w:val="22"/>
          <w:szCs w:val="22"/>
        </w:rPr>
        <w:t xml:space="preserve">. </w:t>
      </w:r>
      <w:r w:rsidR="00871983">
        <w:rPr>
          <w:rFonts w:ascii="Arial" w:hAnsi="Arial" w:cs="Arial"/>
          <w:sz w:val="22"/>
          <w:szCs w:val="22"/>
        </w:rPr>
        <w:t>Durch diese Optionen</w:t>
      </w:r>
      <w:r w:rsidR="002631D3">
        <w:rPr>
          <w:rFonts w:ascii="Arial" w:hAnsi="Arial" w:cs="Arial"/>
          <w:sz w:val="22"/>
          <w:szCs w:val="22"/>
        </w:rPr>
        <w:t xml:space="preserve"> steigt d</w:t>
      </w:r>
      <w:r w:rsidR="001A1866">
        <w:rPr>
          <w:rFonts w:ascii="Arial" w:hAnsi="Arial" w:cs="Arial"/>
          <w:sz w:val="22"/>
          <w:szCs w:val="22"/>
        </w:rPr>
        <w:t xml:space="preserve">ie Fahrgeschwindigkeit </w:t>
      </w:r>
      <w:r w:rsidR="00A715C1">
        <w:rPr>
          <w:rFonts w:ascii="Arial" w:hAnsi="Arial" w:cs="Arial"/>
          <w:sz w:val="22"/>
          <w:szCs w:val="22"/>
        </w:rPr>
        <w:t xml:space="preserve">um 18 Prozent und </w:t>
      </w:r>
      <w:r w:rsidR="002631D3">
        <w:rPr>
          <w:rFonts w:ascii="Arial" w:hAnsi="Arial" w:cs="Arial"/>
          <w:sz w:val="22"/>
          <w:szCs w:val="22"/>
        </w:rPr>
        <w:t>d</w:t>
      </w:r>
      <w:r w:rsidR="001A1866">
        <w:rPr>
          <w:rFonts w:ascii="Arial" w:hAnsi="Arial" w:cs="Arial"/>
          <w:sz w:val="22"/>
          <w:szCs w:val="22"/>
        </w:rPr>
        <w:t xml:space="preserve">ie </w:t>
      </w:r>
      <w:r w:rsidR="00601F1B" w:rsidRPr="0097473D">
        <w:rPr>
          <w:rFonts w:ascii="Arial" w:hAnsi="Arial" w:cs="Arial"/>
          <w:sz w:val="22"/>
          <w:szCs w:val="22"/>
        </w:rPr>
        <w:t>Hubgeschwindigkeit</w:t>
      </w:r>
      <w:r w:rsidR="001A1866">
        <w:rPr>
          <w:rFonts w:ascii="Arial" w:hAnsi="Arial" w:cs="Arial"/>
          <w:sz w:val="22"/>
          <w:szCs w:val="22"/>
        </w:rPr>
        <w:t xml:space="preserve"> </w:t>
      </w:r>
      <w:r w:rsidR="00A715C1">
        <w:rPr>
          <w:rFonts w:ascii="Arial" w:hAnsi="Arial" w:cs="Arial"/>
          <w:sz w:val="22"/>
          <w:szCs w:val="22"/>
        </w:rPr>
        <w:t>um 16 Prozent</w:t>
      </w:r>
      <w:r w:rsidR="000A006B">
        <w:rPr>
          <w:rFonts w:ascii="Arial" w:hAnsi="Arial" w:cs="Arial"/>
          <w:sz w:val="22"/>
          <w:szCs w:val="22"/>
        </w:rPr>
        <w:t xml:space="preserve"> – </w:t>
      </w:r>
      <w:r w:rsidR="00ED23E0">
        <w:rPr>
          <w:rFonts w:ascii="Arial" w:hAnsi="Arial" w:cs="Arial"/>
          <w:sz w:val="22"/>
          <w:szCs w:val="22"/>
        </w:rPr>
        <w:t>neue</w:t>
      </w:r>
      <w:r w:rsidR="00F35FC8">
        <w:rPr>
          <w:rFonts w:ascii="Arial" w:hAnsi="Arial" w:cs="Arial"/>
          <w:sz w:val="22"/>
          <w:szCs w:val="22"/>
        </w:rPr>
        <w:t xml:space="preserve"> Spitzenwert</w:t>
      </w:r>
      <w:r w:rsidR="008A55AF">
        <w:rPr>
          <w:rFonts w:ascii="Arial" w:hAnsi="Arial" w:cs="Arial"/>
          <w:sz w:val="22"/>
          <w:szCs w:val="22"/>
        </w:rPr>
        <w:t>e</w:t>
      </w:r>
      <w:r w:rsidR="00F35FC8">
        <w:rPr>
          <w:rFonts w:ascii="Arial" w:hAnsi="Arial" w:cs="Arial"/>
          <w:sz w:val="22"/>
          <w:szCs w:val="22"/>
        </w:rPr>
        <w:t xml:space="preserve"> in der Standardklasse</w:t>
      </w:r>
      <w:r w:rsidR="00AB084B">
        <w:rPr>
          <w:rFonts w:ascii="Arial" w:hAnsi="Arial" w:cs="Arial"/>
          <w:sz w:val="22"/>
          <w:szCs w:val="22"/>
        </w:rPr>
        <w:t xml:space="preserve">. </w:t>
      </w:r>
      <w:r w:rsidR="00AE3437">
        <w:rPr>
          <w:rFonts w:ascii="Arial" w:hAnsi="Arial" w:cs="Arial"/>
          <w:sz w:val="22"/>
          <w:szCs w:val="22"/>
        </w:rPr>
        <w:t>Zwei</w:t>
      </w:r>
      <w:r w:rsidR="00C67758" w:rsidRPr="0097473D">
        <w:rPr>
          <w:rFonts w:ascii="Arial" w:hAnsi="Arial" w:cs="Arial"/>
          <w:sz w:val="22"/>
          <w:szCs w:val="22"/>
        </w:rPr>
        <w:t xml:space="preserve"> </w:t>
      </w:r>
      <w:r w:rsidR="00C67758" w:rsidRPr="0005249A">
        <w:rPr>
          <w:rFonts w:ascii="Arial" w:hAnsi="Arial" w:cs="Arial"/>
          <w:sz w:val="22"/>
          <w:szCs w:val="22"/>
        </w:rPr>
        <w:t>Mast</w:t>
      </w:r>
      <w:r w:rsidR="00B12F7C" w:rsidRPr="0005249A">
        <w:rPr>
          <w:rFonts w:ascii="Arial" w:hAnsi="Arial" w:cs="Arial"/>
          <w:sz w:val="22"/>
          <w:szCs w:val="22"/>
        </w:rPr>
        <w:t>b</w:t>
      </w:r>
      <w:r w:rsidR="00A02EA9" w:rsidRPr="0005249A">
        <w:rPr>
          <w:rFonts w:ascii="Arial" w:hAnsi="Arial" w:cs="Arial"/>
          <w:sz w:val="22"/>
          <w:szCs w:val="22"/>
        </w:rPr>
        <w:t>aureihen</w:t>
      </w:r>
      <w:r w:rsidR="008433BE" w:rsidRPr="0005249A">
        <w:rPr>
          <w:rFonts w:ascii="Arial" w:hAnsi="Arial" w:cs="Arial"/>
          <w:sz w:val="22"/>
          <w:szCs w:val="22"/>
        </w:rPr>
        <w:t xml:space="preserve"> </w:t>
      </w:r>
      <w:r w:rsidR="00C67758" w:rsidRPr="0005249A">
        <w:rPr>
          <w:rFonts w:ascii="Arial" w:hAnsi="Arial" w:cs="Arial"/>
          <w:sz w:val="22"/>
          <w:szCs w:val="22"/>
        </w:rPr>
        <w:t>g</w:t>
      </w:r>
      <w:r w:rsidR="00C67758" w:rsidRPr="0097473D">
        <w:rPr>
          <w:rFonts w:ascii="Arial" w:hAnsi="Arial" w:cs="Arial"/>
          <w:sz w:val="22"/>
          <w:szCs w:val="22"/>
        </w:rPr>
        <w:t xml:space="preserve">ewährleisten </w:t>
      </w:r>
      <w:r w:rsidR="00AB084B">
        <w:rPr>
          <w:rFonts w:ascii="Arial" w:hAnsi="Arial" w:cs="Arial"/>
          <w:sz w:val="22"/>
          <w:szCs w:val="22"/>
        </w:rPr>
        <w:t>dabei</w:t>
      </w:r>
      <w:r w:rsidR="009564BD">
        <w:rPr>
          <w:rFonts w:ascii="Arial" w:hAnsi="Arial" w:cs="Arial"/>
          <w:sz w:val="22"/>
          <w:szCs w:val="22"/>
        </w:rPr>
        <w:t xml:space="preserve"> </w:t>
      </w:r>
      <w:r w:rsidR="00C67758" w:rsidRPr="0097473D">
        <w:rPr>
          <w:rFonts w:ascii="Arial" w:hAnsi="Arial" w:cs="Arial"/>
          <w:sz w:val="22"/>
          <w:szCs w:val="22"/>
        </w:rPr>
        <w:t>hohe Resttragfähigkeiten</w:t>
      </w:r>
      <w:r w:rsidR="00C67758">
        <w:rPr>
          <w:rFonts w:ascii="Arial" w:hAnsi="Arial" w:cs="Arial"/>
          <w:sz w:val="22"/>
          <w:szCs w:val="22"/>
        </w:rPr>
        <w:t>.</w:t>
      </w:r>
      <w:r w:rsidR="00C67758" w:rsidRPr="0097473D">
        <w:rPr>
          <w:rFonts w:ascii="Arial" w:hAnsi="Arial" w:cs="Arial"/>
          <w:sz w:val="22"/>
          <w:szCs w:val="22"/>
        </w:rPr>
        <w:t xml:space="preserve"> </w:t>
      </w:r>
      <w:r w:rsidR="00601F1B" w:rsidRPr="0097473D">
        <w:rPr>
          <w:rFonts w:ascii="Arial" w:hAnsi="Arial" w:cs="Arial"/>
          <w:sz w:val="22"/>
          <w:szCs w:val="22"/>
        </w:rPr>
        <w:t xml:space="preserve">Die Steuerung der Mastfunktionen erfolgt </w:t>
      </w:r>
      <w:r w:rsidR="008E6621">
        <w:rPr>
          <w:rFonts w:ascii="Arial" w:hAnsi="Arial" w:cs="Arial"/>
          <w:sz w:val="22"/>
          <w:szCs w:val="22"/>
        </w:rPr>
        <w:t xml:space="preserve">ergonomisch und </w:t>
      </w:r>
      <w:r w:rsidR="00601F1B" w:rsidRPr="0097473D">
        <w:rPr>
          <w:rFonts w:ascii="Arial" w:hAnsi="Arial" w:cs="Arial"/>
          <w:sz w:val="22"/>
          <w:szCs w:val="22"/>
        </w:rPr>
        <w:t>millimetergenau über die Linde Load Control</w:t>
      </w:r>
      <w:r w:rsidR="008755F9">
        <w:rPr>
          <w:rFonts w:ascii="Arial" w:hAnsi="Arial" w:cs="Arial"/>
          <w:sz w:val="22"/>
          <w:szCs w:val="22"/>
        </w:rPr>
        <w:t>.</w:t>
      </w:r>
      <w:r w:rsidR="00B07EDD">
        <w:rPr>
          <w:rFonts w:ascii="Arial" w:hAnsi="Arial" w:cs="Arial"/>
          <w:sz w:val="22"/>
          <w:szCs w:val="22"/>
        </w:rPr>
        <w:t xml:space="preserve"> Fahrtrichtung und Geschwindigkeit </w:t>
      </w:r>
      <w:r w:rsidR="00A2128B">
        <w:rPr>
          <w:rFonts w:ascii="Arial" w:hAnsi="Arial" w:cs="Arial"/>
          <w:sz w:val="22"/>
          <w:szCs w:val="22"/>
        </w:rPr>
        <w:t>regelt der Fahrer</w:t>
      </w:r>
      <w:r w:rsidR="008755F9">
        <w:rPr>
          <w:rFonts w:ascii="Arial" w:hAnsi="Arial" w:cs="Arial"/>
          <w:sz w:val="22"/>
          <w:szCs w:val="22"/>
        </w:rPr>
        <w:t xml:space="preserve"> </w:t>
      </w:r>
      <w:r w:rsidR="00D06615">
        <w:rPr>
          <w:rFonts w:ascii="Arial" w:hAnsi="Arial" w:cs="Arial"/>
          <w:sz w:val="22"/>
          <w:szCs w:val="22"/>
        </w:rPr>
        <w:t>schnell und einfach</w:t>
      </w:r>
      <w:r w:rsidR="00A2128B">
        <w:rPr>
          <w:rFonts w:ascii="Arial" w:hAnsi="Arial" w:cs="Arial"/>
          <w:sz w:val="22"/>
          <w:szCs w:val="22"/>
        </w:rPr>
        <w:t xml:space="preserve"> </w:t>
      </w:r>
      <w:r w:rsidR="00A2128B" w:rsidRPr="009656DE">
        <w:rPr>
          <w:rFonts w:ascii="Arial" w:hAnsi="Arial" w:cs="Arial"/>
          <w:sz w:val="22"/>
          <w:szCs w:val="22"/>
        </w:rPr>
        <w:t xml:space="preserve">über die </w:t>
      </w:r>
      <w:r w:rsidR="00C96A17" w:rsidRPr="009656DE">
        <w:rPr>
          <w:rFonts w:ascii="Arial" w:hAnsi="Arial" w:cs="Arial"/>
          <w:sz w:val="22"/>
          <w:szCs w:val="22"/>
        </w:rPr>
        <w:t>Linde-</w:t>
      </w:r>
      <w:r w:rsidR="00601F1B" w:rsidRPr="009656DE">
        <w:rPr>
          <w:rFonts w:ascii="Arial" w:hAnsi="Arial" w:cs="Arial"/>
          <w:sz w:val="22"/>
          <w:szCs w:val="22"/>
        </w:rPr>
        <w:t>Doppelpedalsteuerung. </w:t>
      </w:r>
      <w:r w:rsidR="00DD4680" w:rsidRPr="009656DE">
        <w:rPr>
          <w:rFonts w:ascii="Arial" w:hAnsi="Arial" w:cs="Arial"/>
          <w:sz w:val="22"/>
          <w:szCs w:val="22"/>
        </w:rPr>
        <w:t xml:space="preserve">Für den </w:t>
      </w:r>
      <w:r w:rsidR="00D80992" w:rsidRPr="009656DE">
        <w:rPr>
          <w:rFonts w:ascii="Arial" w:hAnsi="Arial" w:cs="Arial"/>
          <w:sz w:val="22"/>
          <w:szCs w:val="22"/>
        </w:rPr>
        <w:t>Mehrschicht</w:t>
      </w:r>
      <w:r w:rsidR="00DD4680" w:rsidRPr="009656DE">
        <w:rPr>
          <w:rFonts w:ascii="Arial" w:hAnsi="Arial" w:cs="Arial"/>
          <w:sz w:val="22"/>
          <w:szCs w:val="22"/>
        </w:rPr>
        <w:t xml:space="preserve">betrieb </w:t>
      </w:r>
      <w:r w:rsidR="00EE053C" w:rsidRPr="009656DE">
        <w:rPr>
          <w:rFonts w:ascii="Arial" w:hAnsi="Arial" w:cs="Arial"/>
          <w:sz w:val="22"/>
          <w:szCs w:val="22"/>
        </w:rPr>
        <w:t>gibt es</w:t>
      </w:r>
      <w:r w:rsidR="00DD4680" w:rsidRPr="009656DE">
        <w:rPr>
          <w:rFonts w:ascii="Arial" w:hAnsi="Arial" w:cs="Arial"/>
          <w:sz w:val="22"/>
          <w:szCs w:val="22"/>
        </w:rPr>
        <w:t xml:space="preserve"> </w:t>
      </w:r>
      <w:r w:rsidR="00A9148C" w:rsidRPr="009656DE">
        <w:rPr>
          <w:rFonts w:ascii="Arial" w:hAnsi="Arial" w:cs="Arial"/>
          <w:sz w:val="22"/>
          <w:szCs w:val="22"/>
        </w:rPr>
        <w:t xml:space="preserve">wahlweise </w:t>
      </w:r>
      <w:r w:rsidR="00F34465" w:rsidRPr="009656DE">
        <w:rPr>
          <w:rFonts w:ascii="Arial" w:hAnsi="Arial" w:cs="Arial"/>
          <w:sz w:val="22"/>
          <w:szCs w:val="22"/>
        </w:rPr>
        <w:t xml:space="preserve">eine </w:t>
      </w:r>
      <w:r w:rsidR="00DD4680" w:rsidRPr="009656DE">
        <w:rPr>
          <w:rFonts w:ascii="Arial" w:hAnsi="Arial" w:cs="Arial"/>
          <w:sz w:val="22"/>
          <w:szCs w:val="22"/>
        </w:rPr>
        <w:t>Li</w:t>
      </w:r>
      <w:r w:rsidR="00C513F3" w:rsidRPr="009656DE">
        <w:rPr>
          <w:rFonts w:ascii="Arial" w:hAnsi="Arial" w:cs="Arial"/>
          <w:sz w:val="22"/>
          <w:szCs w:val="22"/>
        </w:rPr>
        <w:t>thium-Ionen-</w:t>
      </w:r>
      <w:r w:rsidR="00DD4680" w:rsidRPr="009656DE">
        <w:rPr>
          <w:rFonts w:ascii="Arial" w:hAnsi="Arial" w:cs="Arial"/>
          <w:sz w:val="22"/>
          <w:szCs w:val="22"/>
        </w:rPr>
        <w:t>Wechselbatterie</w:t>
      </w:r>
      <w:r w:rsidR="00C96A17" w:rsidRPr="009656DE">
        <w:rPr>
          <w:rFonts w:ascii="Arial" w:hAnsi="Arial" w:cs="Arial"/>
          <w:sz w:val="22"/>
          <w:szCs w:val="22"/>
        </w:rPr>
        <w:t xml:space="preserve"> </w:t>
      </w:r>
      <w:r w:rsidR="00487FEA" w:rsidRPr="009656DE">
        <w:rPr>
          <w:rFonts w:ascii="Arial" w:hAnsi="Arial" w:cs="Arial"/>
          <w:sz w:val="22"/>
          <w:szCs w:val="22"/>
        </w:rPr>
        <w:t xml:space="preserve">und damit </w:t>
      </w:r>
      <w:r w:rsidR="00C96A17" w:rsidRPr="009656DE">
        <w:rPr>
          <w:rFonts w:ascii="Arial" w:hAnsi="Arial" w:cs="Arial"/>
          <w:sz w:val="22"/>
          <w:szCs w:val="22"/>
        </w:rPr>
        <w:t xml:space="preserve">durchgehende Fahrzeugverfügbarkeit. </w:t>
      </w:r>
    </w:p>
    <w:p w14:paraId="7480396D" w14:textId="77777777" w:rsidR="00EA3131" w:rsidRPr="00EA3131" w:rsidRDefault="00EA3131" w:rsidP="00EA3131">
      <w:pPr>
        <w:spacing w:line="240" w:lineRule="exact"/>
        <w:rPr>
          <w:rFonts w:ascii="Arial" w:hAnsi="Arial" w:cs="Arial"/>
          <w:sz w:val="16"/>
          <w:szCs w:val="16"/>
        </w:rPr>
      </w:pPr>
    </w:p>
    <w:p w14:paraId="6B93A4AE" w14:textId="660B48C6" w:rsidR="009A4B02" w:rsidRPr="009A4B02" w:rsidRDefault="0018381B" w:rsidP="009A4B02">
      <w:pPr>
        <w:spacing w:line="400" w:lineRule="exact"/>
        <w:rPr>
          <w:rFonts w:ascii="Arial" w:hAnsi="Arial" w:cs="Arial"/>
          <w:b/>
          <w:bCs/>
          <w:sz w:val="22"/>
          <w:szCs w:val="22"/>
        </w:rPr>
      </w:pPr>
      <w:r>
        <w:rPr>
          <w:rFonts w:ascii="Arial" w:hAnsi="Arial" w:cs="Arial"/>
          <w:b/>
          <w:bCs/>
          <w:sz w:val="22"/>
          <w:szCs w:val="22"/>
        </w:rPr>
        <w:t xml:space="preserve">Umfassendes </w:t>
      </w:r>
      <w:r w:rsidR="009A4B02" w:rsidRPr="009A4B02">
        <w:rPr>
          <w:rFonts w:ascii="Arial" w:hAnsi="Arial" w:cs="Arial"/>
          <w:b/>
          <w:bCs/>
          <w:sz w:val="22"/>
          <w:szCs w:val="22"/>
        </w:rPr>
        <w:t>Sicherheit</w:t>
      </w:r>
      <w:r>
        <w:rPr>
          <w:rFonts w:ascii="Arial" w:hAnsi="Arial" w:cs="Arial"/>
          <w:b/>
          <w:bCs/>
          <w:sz w:val="22"/>
          <w:szCs w:val="22"/>
        </w:rPr>
        <w:t>spaket</w:t>
      </w:r>
    </w:p>
    <w:p w14:paraId="1A218F5D" w14:textId="0631DC88" w:rsidR="009A4B02" w:rsidRPr="009A4B02" w:rsidRDefault="00E079CD" w:rsidP="00E079CD">
      <w:pPr>
        <w:tabs>
          <w:tab w:val="left" w:pos="1540"/>
        </w:tabs>
        <w:spacing w:line="240" w:lineRule="exact"/>
        <w:rPr>
          <w:rFonts w:ascii="Arial" w:hAnsi="Arial" w:cs="Arial"/>
          <w:sz w:val="22"/>
          <w:szCs w:val="22"/>
        </w:rPr>
      </w:pPr>
      <w:r>
        <w:rPr>
          <w:rFonts w:ascii="Arial" w:hAnsi="Arial" w:cs="Arial"/>
          <w:sz w:val="22"/>
          <w:szCs w:val="22"/>
        </w:rPr>
        <w:tab/>
      </w:r>
    </w:p>
    <w:p w14:paraId="1485A8D9" w14:textId="009F1FC4" w:rsidR="009A4B02" w:rsidRDefault="00487FEA" w:rsidP="009A4B02">
      <w:pPr>
        <w:spacing w:line="400" w:lineRule="exact"/>
        <w:rPr>
          <w:rFonts w:ascii="Arial" w:hAnsi="Arial" w:cs="Arial"/>
          <w:sz w:val="22"/>
          <w:szCs w:val="22"/>
        </w:rPr>
      </w:pPr>
      <w:r>
        <w:rPr>
          <w:rFonts w:ascii="Arial" w:hAnsi="Arial" w:cs="Arial"/>
          <w:sz w:val="22"/>
          <w:szCs w:val="22"/>
        </w:rPr>
        <w:t>Das</w:t>
      </w:r>
      <w:r w:rsidR="009A4B02" w:rsidRPr="009A4B02">
        <w:rPr>
          <w:rFonts w:ascii="Arial" w:hAnsi="Arial" w:cs="Arial"/>
          <w:sz w:val="22"/>
          <w:szCs w:val="22"/>
        </w:rPr>
        <w:t xml:space="preserve"> umfassende Sicherheitspaket</w:t>
      </w:r>
      <w:r w:rsidR="00A73689">
        <w:rPr>
          <w:rFonts w:ascii="Arial" w:hAnsi="Arial" w:cs="Arial"/>
          <w:sz w:val="22"/>
          <w:szCs w:val="22"/>
        </w:rPr>
        <w:t xml:space="preserve"> stellt</w:t>
      </w:r>
      <w:r w:rsidR="009A4B02" w:rsidRPr="009A4B02">
        <w:rPr>
          <w:rFonts w:ascii="Arial" w:hAnsi="Arial" w:cs="Arial"/>
          <w:sz w:val="22"/>
          <w:szCs w:val="22"/>
        </w:rPr>
        <w:t xml:space="preserve"> den Schutz von Fahrer, Ware und Infrastruktur in den Mittelpunkt. </w:t>
      </w:r>
      <w:r w:rsidR="009A4B02" w:rsidRPr="00D2428D">
        <w:rPr>
          <w:rFonts w:ascii="Arial" w:hAnsi="Arial" w:cs="Arial"/>
          <w:sz w:val="22"/>
          <w:szCs w:val="22"/>
        </w:rPr>
        <w:t xml:space="preserve">Ein </w:t>
      </w:r>
      <w:r w:rsidR="003F2768" w:rsidRPr="00D2428D">
        <w:rPr>
          <w:rFonts w:ascii="Arial" w:hAnsi="Arial" w:cs="Arial"/>
          <w:sz w:val="22"/>
          <w:szCs w:val="22"/>
        </w:rPr>
        <w:t>wichtiger Wettbewerbsvorteil</w:t>
      </w:r>
      <w:r w:rsidR="009A4B02" w:rsidRPr="00D2428D">
        <w:rPr>
          <w:rFonts w:ascii="Arial" w:hAnsi="Arial" w:cs="Arial"/>
          <w:sz w:val="22"/>
          <w:szCs w:val="22"/>
        </w:rPr>
        <w:t xml:space="preserve"> </w:t>
      </w:r>
      <w:r w:rsidR="00352574">
        <w:rPr>
          <w:rFonts w:ascii="Arial" w:hAnsi="Arial" w:cs="Arial"/>
          <w:sz w:val="22"/>
          <w:szCs w:val="22"/>
        </w:rPr>
        <w:t>sind</w:t>
      </w:r>
      <w:r w:rsidR="009A4B02" w:rsidRPr="009A4B02">
        <w:rPr>
          <w:rFonts w:ascii="Arial" w:hAnsi="Arial" w:cs="Arial"/>
          <w:sz w:val="22"/>
          <w:szCs w:val="22"/>
        </w:rPr>
        <w:t xml:space="preserve"> die serienmäßige</w:t>
      </w:r>
      <w:r w:rsidR="00352574">
        <w:rPr>
          <w:rFonts w:ascii="Arial" w:hAnsi="Arial" w:cs="Arial"/>
          <w:sz w:val="22"/>
          <w:szCs w:val="22"/>
        </w:rPr>
        <w:t>n</w:t>
      </w:r>
      <w:r w:rsidR="00202F9B">
        <w:rPr>
          <w:rFonts w:ascii="Arial" w:hAnsi="Arial" w:cs="Arial"/>
          <w:sz w:val="22"/>
          <w:szCs w:val="22"/>
        </w:rPr>
        <w:t xml:space="preserve"> hydraulischen</w:t>
      </w:r>
      <w:r w:rsidR="009A4B02" w:rsidRPr="009A4B02">
        <w:rPr>
          <w:rFonts w:ascii="Arial" w:hAnsi="Arial" w:cs="Arial"/>
          <w:sz w:val="22"/>
          <w:szCs w:val="22"/>
        </w:rPr>
        <w:t xml:space="preserve"> </w:t>
      </w:r>
      <w:r w:rsidR="00277201">
        <w:rPr>
          <w:rFonts w:ascii="Arial" w:hAnsi="Arial" w:cs="Arial"/>
          <w:sz w:val="22"/>
          <w:szCs w:val="22"/>
        </w:rPr>
        <w:t>L</w:t>
      </w:r>
      <w:r w:rsidR="00352574">
        <w:rPr>
          <w:rFonts w:ascii="Arial" w:hAnsi="Arial" w:cs="Arial"/>
          <w:sz w:val="22"/>
          <w:szCs w:val="22"/>
        </w:rPr>
        <w:t>astradb</w:t>
      </w:r>
      <w:r w:rsidR="009A4B02" w:rsidRPr="009A4B02">
        <w:rPr>
          <w:rFonts w:ascii="Arial" w:hAnsi="Arial" w:cs="Arial"/>
          <w:sz w:val="22"/>
          <w:szCs w:val="22"/>
        </w:rPr>
        <w:t>rems</w:t>
      </w:r>
      <w:r w:rsidR="00352574">
        <w:rPr>
          <w:rFonts w:ascii="Arial" w:hAnsi="Arial" w:cs="Arial"/>
          <w:sz w:val="22"/>
          <w:szCs w:val="22"/>
        </w:rPr>
        <w:t>en</w:t>
      </w:r>
      <w:r w:rsidR="009A4B02" w:rsidRPr="009A4B02">
        <w:rPr>
          <w:rFonts w:ascii="Arial" w:hAnsi="Arial" w:cs="Arial"/>
          <w:sz w:val="22"/>
          <w:szCs w:val="22"/>
        </w:rPr>
        <w:t xml:space="preserve">, die </w:t>
      </w:r>
      <w:r w:rsidR="00C72549" w:rsidRPr="009A4B02">
        <w:rPr>
          <w:rFonts w:ascii="Arial" w:hAnsi="Arial" w:cs="Arial"/>
          <w:sz w:val="22"/>
          <w:szCs w:val="22"/>
        </w:rPr>
        <w:t xml:space="preserve">unabhängig von Lastgewicht und Mastposition </w:t>
      </w:r>
      <w:r w:rsidR="002E2400">
        <w:rPr>
          <w:rFonts w:ascii="Arial" w:hAnsi="Arial" w:cs="Arial"/>
          <w:sz w:val="22"/>
          <w:szCs w:val="22"/>
        </w:rPr>
        <w:t xml:space="preserve">für </w:t>
      </w:r>
      <w:r w:rsidR="009A4B02" w:rsidRPr="009A4B02">
        <w:rPr>
          <w:rFonts w:ascii="Arial" w:hAnsi="Arial" w:cs="Arial"/>
          <w:sz w:val="22"/>
          <w:szCs w:val="22"/>
        </w:rPr>
        <w:t xml:space="preserve">kurze Bremswege </w:t>
      </w:r>
      <w:r w:rsidR="002E2400">
        <w:rPr>
          <w:rFonts w:ascii="Arial" w:hAnsi="Arial" w:cs="Arial"/>
          <w:sz w:val="22"/>
          <w:szCs w:val="22"/>
        </w:rPr>
        <w:t xml:space="preserve">sorgen </w:t>
      </w:r>
      <w:r w:rsidR="009A4B02" w:rsidRPr="009A4B02">
        <w:rPr>
          <w:rFonts w:ascii="Arial" w:hAnsi="Arial" w:cs="Arial"/>
          <w:sz w:val="22"/>
          <w:szCs w:val="22"/>
        </w:rPr>
        <w:t xml:space="preserve">und </w:t>
      </w:r>
      <w:r w:rsidR="002E2400">
        <w:rPr>
          <w:rFonts w:ascii="Arial" w:hAnsi="Arial" w:cs="Arial"/>
          <w:sz w:val="22"/>
          <w:szCs w:val="22"/>
        </w:rPr>
        <w:t xml:space="preserve">dem Fahrer </w:t>
      </w:r>
      <w:r w:rsidR="009A4B02" w:rsidRPr="009A4B02">
        <w:rPr>
          <w:rFonts w:ascii="Arial" w:hAnsi="Arial" w:cs="Arial"/>
          <w:sz w:val="22"/>
          <w:szCs w:val="22"/>
        </w:rPr>
        <w:t>maximale Kontrolle über das Fahrzeug</w:t>
      </w:r>
      <w:r w:rsidR="002E2400">
        <w:rPr>
          <w:rFonts w:ascii="Arial" w:hAnsi="Arial" w:cs="Arial"/>
          <w:sz w:val="22"/>
          <w:szCs w:val="22"/>
        </w:rPr>
        <w:t xml:space="preserve"> </w:t>
      </w:r>
      <w:r w:rsidR="00CA0F01">
        <w:rPr>
          <w:rFonts w:ascii="Arial" w:hAnsi="Arial" w:cs="Arial"/>
          <w:sz w:val="22"/>
          <w:szCs w:val="22"/>
        </w:rPr>
        <w:t>geben</w:t>
      </w:r>
      <w:r w:rsidR="009A4B02" w:rsidRPr="009A4B02">
        <w:rPr>
          <w:rFonts w:ascii="Arial" w:hAnsi="Arial" w:cs="Arial"/>
          <w:sz w:val="22"/>
          <w:szCs w:val="22"/>
        </w:rPr>
        <w:t xml:space="preserve">. Der ebenfalls serienmäßige Linde </w:t>
      </w:r>
      <w:proofErr w:type="spellStart"/>
      <w:r w:rsidR="009A4B02" w:rsidRPr="009A4B02">
        <w:rPr>
          <w:rFonts w:ascii="Arial" w:hAnsi="Arial" w:cs="Arial"/>
          <w:sz w:val="22"/>
          <w:szCs w:val="22"/>
        </w:rPr>
        <w:t>Curve</w:t>
      </w:r>
      <w:proofErr w:type="spellEnd"/>
      <w:r w:rsidR="009A4B02" w:rsidRPr="009A4B02">
        <w:rPr>
          <w:rFonts w:ascii="Arial" w:hAnsi="Arial" w:cs="Arial"/>
          <w:sz w:val="22"/>
          <w:szCs w:val="22"/>
        </w:rPr>
        <w:t xml:space="preserve"> Assist </w:t>
      </w:r>
      <w:r w:rsidR="00DC4D36">
        <w:rPr>
          <w:rFonts w:ascii="Arial" w:hAnsi="Arial" w:cs="Arial"/>
          <w:sz w:val="22"/>
          <w:szCs w:val="22"/>
        </w:rPr>
        <w:t xml:space="preserve">passt </w:t>
      </w:r>
      <w:r w:rsidR="009A4B02" w:rsidRPr="009A4B02">
        <w:rPr>
          <w:rFonts w:ascii="Arial" w:hAnsi="Arial" w:cs="Arial"/>
          <w:sz w:val="22"/>
          <w:szCs w:val="22"/>
        </w:rPr>
        <w:t>die Fahrgeschwindigkeit in Kurven automatisch an den Lenkeinschlag an</w:t>
      </w:r>
      <w:r w:rsidR="00AB1DAF">
        <w:rPr>
          <w:rFonts w:ascii="Arial" w:hAnsi="Arial" w:cs="Arial"/>
          <w:sz w:val="22"/>
          <w:szCs w:val="22"/>
        </w:rPr>
        <w:t xml:space="preserve"> </w:t>
      </w:r>
      <w:r w:rsidR="00C77026">
        <w:rPr>
          <w:rFonts w:ascii="Arial" w:hAnsi="Arial" w:cs="Arial"/>
          <w:sz w:val="22"/>
          <w:szCs w:val="22"/>
        </w:rPr>
        <w:t xml:space="preserve">und </w:t>
      </w:r>
      <w:r w:rsidR="00C77026" w:rsidRPr="009A4B02">
        <w:rPr>
          <w:rFonts w:ascii="Arial" w:hAnsi="Arial" w:cs="Arial"/>
          <w:sz w:val="22"/>
          <w:szCs w:val="22"/>
        </w:rPr>
        <w:t>erhöht die Stabilität</w:t>
      </w:r>
      <w:r w:rsidR="00C77026">
        <w:rPr>
          <w:rFonts w:ascii="Arial" w:hAnsi="Arial" w:cs="Arial"/>
          <w:sz w:val="22"/>
          <w:szCs w:val="22"/>
        </w:rPr>
        <w:t xml:space="preserve"> des Fahrzeugs</w:t>
      </w:r>
      <w:r w:rsidR="009A4B02" w:rsidRPr="009A4B02">
        <w:rPr>
          <w:rFonts w:ascii="Arial" w:hAnsi="Arial" w:cs="Arial"/>
          <w:sz w:val="22"/>
          <w:szCs w:val="22"/>
        </w:rPr>
        <w:t>. </w:t>
      </w:r>
      <w:r w:rsidR="00F96E8A">
        <w:rPr>
          <w:rFonts w:ascii="Arial" w:hAnsi="Arial" w:cs="Arial"/>
          <w:sz w:val="22"/>
          <w:szCs w:val="22"/>
        </w:rPr>
        <w:t>Durch die erhöhte Sitzposition hat der Bediener e</w:t>
      </w:r>
      <w:r w:rsidR="009A4B02" w:rsidRPr="009A4B02">
        <w:rPr>
          <w:rFonts w:ascii="Arial" w:hAnsi="Arial" w:cs="Arial"/>
          <w:sz w:val="22"/>
          <w:szCs w:val="22"/>
        </w:rPr>
        <w:t xml:space="preserve">ine </w:t>
      </w:r>
      <w:r w:rsidR="00AB1DAF">
        <w:rPr>
          <w:rFonts w:ascii="Arial" w:hAnsi="Arial" w:cs="Arial"/>
          <w:sz w:val="22"/>
          <w:szCs w:val="22"/>
        </w:rPr>
        <w:t>verbesserte</w:t>
      </w:r>
      <w:r w:rsidR="009A4B02" w:rsidRPr="009A4B02">
        <w:rPr>
          <w:rFonts w:ascii="Arial" w:hAnsi="Arial" w:cs="Arial"/>
          <w:sz w:val="22"/>
          <w:szCs w:val="22"/>
        </w:rPr>
        <w:t xml:space="preserve"> Rundumsicht auf </w:t>
      </w:r>
      <w:r w:rsidR="00E77DAD">
        <w:rPr>
          <w:rFonts w:ascii="Arial" w:hAnsi="Arial" w:cs="Arial"/>
          <w:sz w:val="22"/>
          <w:szCs w:val="22"/>
        </w:rPr>
        <w:t xml:space="preserve">Last </w:t>
      </w:r>
      <w:r w:rsidR="009A4B02" w:rsidRPr="009A4B02">
        <w:rPr>
          <w:rFonts w:ascii="Arial" w:hAnsi="Arial" w:cs="Arial"/>
          <w:sz w:val="22"/>
          <w:szCs w:val="22"/>
        </w:rPr>
        <w:t>und Umgebung. Für zusätzlichen Schutz sorgen optionale Features wie ein Panzerglasdach, Schulterschutzbügel sowie innovative Assistenzsysteme wie der Linde Safety Guard zur Warnung vor Kollisionen oder der Rack Protection Sensor, der Regalanfahrschäden vermeidet. </w:t>
      </w:r>
    </w:p>
    <w:p w14:paraId="0B51C488" w14:textId="5AED407D" w:rsidR="0047135D" w:rsidRPr="009A4B02" w:rsidRDefault="0047135D" w:rsidP="0047135D">
      <w:pPr>
        <w:tabs>
          <w:tab w:val="left" w:pos="3130"/>
        </w:tabs>
        <w:spacing w:line="240" w:lineRule="exact"/>
        <w:rPr>
          <w:rFonts w:ascii="Arial" w:hAnsi="Arial" w:cs="Arial"/>
          <w:sz w:val="22"/>
          <w:szCs w:val="22"/>
        </w:rPr>
      </w:pPr>
      <w:r>
        <w:rPr>
          <w:rFonts w:ascii="Arial" w:hAnsi="Arial" w:cs="Arial"/>
          <w:sz w:val="22"/>
          <w:szCs w:val="22"/>
        </w:rPr>
        <w:tab/>
      </w:r>
    </w:p>
    <w:p w14:paraId="158FF1B8" w14:textId="482C04CB" w:rsidR="0047135D" w:rsidRDefault="001D0B5C" w:rsidP="0047135D">
      <w:pPr>
        <w:spacing w:line="400" w:lineRule="exact"/>
        <w:rPr>
          <w:rFonts w:ascii="Arial" w:hAnsi="Arial" w:cs="Arial"/>
          <w:b/>
          <w:bCs/>
          <w:sz w:val="22"/>
          <w:szCs w:val="22"/>
        </w:rPr>
      </w:pPr>
      <w:r w:rsidRPr="001D0B5C">
        <w:rPr>
          <w:rFonts w:ascii="Arial" w:hAnsi="Arial" w:cs="Arial"/>
          <w:b/>
          <w:bCs/>
          <w:sz w:val="22"/>
          <w:szCs w:val="22"/>
        </w:rPr>
        <w:t>Ergonomie für ermüdungsarmes Arbeiten</w:t>
      </w:r>
    </w:p>
    <w:p w14:paraId="0E7877BA" w14:textId="3E95DDB5" w:rsidR="0047135D" w:rsidRPr="0047135D" w:rsidRDefault="0047135D" w:rsidP="0047135D">
      <w:pPr>
        <w:tabs>
          <w:tab w:val="left" w:pos="2400"/>
        </w:tabs>
        <w:spacing w:line="240" w:lineRule="exact"/>
        <w:rPr>
          <w:rFonts w:ascii="Arial" w:hAnsi="Arial" w:cs="Arial"/>
          <w:b/>
          <w:bCs/>
          <w:sz w:val="22"/>
          <w:szCs w:val="22"/>
        </w:rPr>
      </w:pPr>
      <w:r>
        <w:rPr>
          <w:rFonts w:ascii="Arial" w:hAnsi="Arial" w:cs="Arial"/>
          <w:b/>
          <w:bCs/>
          <w:sz w:val="22"/>
          <w:szCs w:val="22"/>
        </w:rPr>
        <w:tab/>
      </w:r>
    </w:p>
    <w:p w14:paraId="6E583954" w14:textId="5BAFB8AF" w:rsidR="001D0B5C" w:rsidRDefault="00854C83" w:rsidP="00957DD8">
      <w:pPr>
        <w:spacing w:line="400" w:lineRule="exact"/>
        <w:rPr>
          <w:rFonts w:ascii="Arial" w:hAnsi="Arial" w:cs="Arial"/>
          <w:sz w:val="22"/>
          <w:szCs w:val="22"/>
        </w:rPr>
      </w:pPr>
      <w:r>
        <w:rPr>
          <w:rFonts w:ascii="Arial" w:hAnsi="Arial" w:cs="Arial"/>
          <w:sz w:val="22"/>
          <w:szCs w:val="22"/>
        </w:rPr>
        <w:t xml:space="preserve">Der </w:t>
      </w:r>
      <w:r w:rsidR="001D0B5C" w:rsidRPr="001D0B5C">
        <w:rPr>
          <w:rFonts w:ascii="Arial" w:hAnsi="Arial" w:cs="Arial"/>
          <w:sz w:val="22"/>
          <w:szCs w:val="22"/>
        </w:rPr>
        <w:t>vollständig vom Chassis entkoppelt</w:t>
      </w:r>
      <w:r>
        <w:rPr>
          <w:rFonts w:ascii="Arial" w:hAnsi="Arial" w:cs="Arial"/>
          <w:sz w:val="22"/>
          <w:szCs w:val="22"/>
        </w:rPr>
        <w:t xml:space="preserve">e Fahrerarbeitsplatz </w:t>
      </w:r>
      <w:r w:rsidR="00417DBD">
        <w:rPr>
          <w:rFonts w:ascii="Arial" w:hAnsi="Arial" w:cs="Arial"/>
          <w:sz w:val="22"/>
          <w:szCs w:val="22"/>
        </w:rPr>
        <w:t xml:space="preserve">mildert </w:t>
      </w:r>
      <w:r w:rsidR="008A3595">
        <w:rPr>
          <w:rFonts w:ascii="Arial" w:hAnsi="Arial" w:cs="Arial"/>
          <w:sz w:val="22"/>
          <w:szCs w:val="22"/>
        </w:rPr>
        <w:t xml:space="preserve">auf den Fahrer wirkende </w:t>
      </w:r>
      <w:r w:rsidR="001D0B5C" w:rsidRPr="001D0B5C">
        <w:rPr>
          <w:rFonts w:ascii="Arial" w:hAnsi="Arial" w:cs="Arial"/>
          <w:sz w:val="22"/>
          <w:szCs w:val="22"/>
        </w:rPr>
        <w:t xml:space="preserve">Stöße </w:t>
      </w:r>
      <w:r w:rsidR="008B5C4B">
        <w:rPr>
          <w:rFonts w:ascii="Arial" w:hAnsi="Arial" w:cs="Arial"/>
          <w:sz w:val="22"/>
          <w:szCs w:val="22"/>
        </w:rPr>
        <w:t>sowie</w:t>
      </w:r>
      <w:r w:rsidR="001D0B5C" w:rsidRPr="001D0B5C">
        <w:rPr>
          <w:rFonts w:ascii="Arial" w:hAnsi="Arial" w:cs="Arial"/>
          <w:sz w:val="22"/>
          <w:szCs w:val="22"/>
        </w:rPr>
        <w:t xml:space="preserve"> Vibrationen</w:t>
      </w:r>
      <w:r w:rsidR="008B5C4B">
        <w:rPr>
          <w:rFonts w:ascii="Arial" w:hAnsi="Arial" w:cs="Arial"/>
          <w:sz w:val="22"/>
          <w:szCs w:val="22"/>
        </w:rPr>
        <w:t xml:space="preserve"> </w:t>
      </w:r>
      <w:r w:rsidR="00476017">
        <w:rPr>
          <w:rFonts w:ascii="Arial" w:hAnsi="Arial" w:cs="Arial"/>
          <w:sz w:val="22"/>
          <w:szCs w:val="22"/>
        </w:rPr>
        <w:t xml:space="preserve">wirksam ab und </w:t>
      </w:r>
      <w:r w:rsidR="00C839D6">
        <w:rPr>
          <w:rFonts w:ascii="Arial" w:hAnsi="Arial" w:cs="Arial"/>
          <w:sz w:val="22"/>
          <w:szCs w:val="22"/>
        </w:rPr>
        <w:t xml:space="preserve">beugt </w:t>
      </w:r>
      <w:r w:rsidR="008A3595">
        <w:rPr>
          <w:rFonts w:ascii="Arial" w:hAnsi="Arial" w:cs="Arial"/>
          <w:sz w:val="22"/>
          <w:szCs w:val="22"/>
        </w:rPr>
        <w:t>zusammen</w:t>
      </w:r>
      <w:r w:rsidR="001D0B5C" w:rsidRPr="001D0B5C">
        <w:rPr>
          <w:rFonts w:ascii="Arial" w:hAnsi="Arial" w:cs="Arial"/>
          <w:sz w:val="22"/>
          <w:szCs w:val="22"/>
        </w:rPr>
        <w:t xml:space="preserve"> mit dem gefederten Fahrersitz </w:t>
      </w:r>
      <w:r w:rsidR="00476017">
        <w:rPr>
          <w:rFonts w:ascii="Arial" w:hAnsi="Arial" w:cs="Arial"/>
          <w:sz w:val="22"/>
          <w:szCs w:val="22"/>
        </w:rPr>
        <w:t>einer vorzeitigen Ermüdung vor.</w:t>
      </w:r>
      <w:r w:rsidR="00476017" w:rsidRPr="001D0B5C">
        <w:rPr>
          <w:rFonts w:ascii="Arial" w:hAnsi="Arial" w:cs="Arial"/>
          <w:sz w:val="22"/>
          <w:szCs w:val="22"/>
        </w:rPr>
        <w:t> </w:t>
      </w:r>
      <w:r w:rsidR="00D55A07" w:rsidRPr="001D0B5C">
        <w:rPr>
          <w:rFonts w:ascii="Arial" w:hAnsi="Arial" w:cs="Arial"/>
          <w:sz w:val="22"/>
          <w:szCs w:val="22"/>
        </w:rPr>
        <w:t>Komponenten wie Lenkrad, Sitz und eine optional höhenverstellbare Pedalplatte lassen sich individuell auf den Fahrer einstellen</w:t>
      </w:r>
      <w:r w:rsidR="00B26E74">
        <w:rPr>
          <w:rFonts w:ascii="Arial" w:hAnsi="Arial" w:cs="Arial"/>
          <w:sz w:val="22"/>
          <w:szCs w:val="22"/>
        </w:rPr>
        <w:t xml:space="preserve"> und gewähren </w:t>
      </w:r>
      <w:r w:rsidR="00957DD8" w:rsidRPr="00957DD8">
        <w:rPr>
          <w:rFonts w:ascii="Arial" w:hAnsi="Arial" w:cs="Arial"/>
          <w:sz w:val="22"/>
          <w:szCs w:val="22"/>
        </w:rPr>
        <w:t xml:space="preserve">eine </w:t>
      </w:r>
      <w:r w:rsidR="002C474D">
        <w:rPr>
          <w:rFonts w:ascii="Arial" w:hAnsi="Arial" w:cs="Arial"/>
          <w:sz w:val="22"/>
          <w:szCs w:val="22"/>
        </w:rPr>
        <w:t>entspannte</w:t>
      </w:r>
      <w:r w:rsidR="00957DD8" w:rsidRPr="00957DD8">
        <w:rPr>
          <w:rFonts w:ascii="Arial" w:hAnsi="Arial" w:cs="Arial"/>
          <w:sz w:val="22"/>
          <w:szCs w:val="22"/>
        </w:rPr>
        <w:t xml:space="preserve"> Arbeitshaltung. Der breite und niedrige Einstieg mit rutschhemmender Oberfläche erleichtert zudem das häufige und sichere Ein- und Aussteigen im Lageralltag</w:t>
      </w:r>
      <w:r w:rsidR="001D0B5C" w:rsidRPr="001D0B5C">
        <w:rPr>
          <w:rFonts w:ascii="Arial" w:hAnsi="Arial" w:cs="Arial"/>
          <w:sz w:val="22"/>
          <w:szCs w:val="22"/>
        </w:rPr>
        <w:t>. </w:t>
      </w:r>
      <w:r w:rsidR="00423D34">
        <w:rPr>
          <w:rFonts w:ascii="Arial" w:hAnsi="Arial" w:cs="Arial"/>
          <w:sz w:val="22"/>
          <w:szCs w:val="22"/>
        </w:rPr>
        <w:t>Für ausreichend Stauraum sorgen die z</w:t>
      </w:r>
      <w:r w:rsidR="00957DD8">
        <w:rPr>
          <w:rFonts w:ascii="Arial" w:hAnsi="Arial" w:cs="Arial"/>
          <w:sz w:val="22"/>
          <w:szCs w:val="22"/>
        </w:rPr>
        <w:t>ahlreiche</w:t>
      </w:r>
      <w:r w:rsidR="00423D34">
        <w:rPr>
          <w:rFonts w:ascii="Arial" w:hAnsi="Arial" w:cs="Arial"/>
          <w:sz w:val="22"/>
          <w:szCs w:val="22"/>
        </w:rPr>
        <w:t>n</w:t>
      </w:r>
      <w:r w:rsidR="00957DD8">
        <w:rPr>
          <w:rFonts w:ascii="Arial" w:hAnsi="Arial" w:cs="Arial"/>
          <w:sz w:val="22"/>
          <w:szCs w:val="22"/>
        </w:rPr>
        <w:t xml:space="preserve"> Ablagefächer</w:t>
      </w:r>
      <w:r w:rsidR="005F6DBE">
        <w:rPr>
          <w:rFonts w:ascii="Arial" w:hAnsi="Arial" w:cs="Arial"/>
          <w:sz w:val="22"/>
          <w:szCs w:val="22"/>
        </w:rPr>
        <w:t>.</w:t>
      </w:r>
    </w:p>
    <w:p w14:paraId="2E7EAC44" w14:textId="77777777" w:rsidR="002A3FA2" w:rsidRDefault="002A3FA2" w:rsidP="001D0B5C">
      <w:pPr>
        <w:spacing w:line="360" w:lineRule="auto"/>
        <w:rPr>
          <w:rFonts w:ascii="Arial" w:hAnsi="Arial" w:cs="Arial"/>
          <w:sz w:val="22"/>
          <w:szCs w:val="22"/>
        </w:rPr>
      </w:pPr>
    </w:p>
    <w:p w14:paraId="632E9CFE" w14:textId="5594277D" w:rsidR="002A3FA2" w:rsidRDefault="002644AD" w:rsidP="002A3FA2">
      <w:pPr>
        <w:spacing w:line="360" w:lineRule="auto"/>
        <w:rPr>
          <w:rFonts w:ascii="Arial" w:hAnsi="Arial" w:cs="Arial"/>
          <w:b/>
          <w:bCs/>
          <w:sz w:val="22"/>
          <w:szCs w:val="22"/>
        </w:rPr>
      </w:pPr>
      <w:r>
        <w:rPr>
          <w:rFonts w:ascii="Arial" w:hAnsi="Arial" w:cs="Arial"/>
          <w:b/>
          <w:bCs/>
          <w:sz w:val="22"/>
          <w:szCs w:val="22"/>
        </w:rPr>
        <w:t xml:space="preserve">Zuverlässiger </w:t>
      </w:r>
      <w:r w:rsidR="002A3FA2" w:rsidRPr="002A3FA2">
        <w:rPr>
          <w:rFonts w:ascii="Arial" w:hAnsi="Arial" w:cs="Arial"/>
          <w:b/>
          <w:bCs/>
          <w:sz w:val="22"/>
          <w:szCs w:val="22"/>
        </w:rPr>
        <w:t xml:space="preserve">Service </w:t>
      </w:r>
    </w:p>
    <w:p w14:paraId="236929CF" w14:textId="77777777" w:rsidR="002A3FA2" w:rsidRPr="002A3FA2" w:rsidRDefault="002A3FA2" w:rsidP="002A3FA2">
      <w:pPr>
        <w:spacing w:line="360" w:lineRule="auto"/>
        <w:rPr>
          <w:rFonts w:ascii="Arial" w:hAnsi="Arial" w:cs="Arial"/>
          <w:b/>
          <w:bCs/>
          <w:sz w:val="16"/>
          <w:szCs w:val="16"/>
        </w:rPr>
      </w:pPr>
    </w:p>
    <w:p w14:paraId="0E499584" w14:textId="6EFB9749" w:rsidR="002A3FA2" w:rsidRPr="002A3FA2" w:rsidRDefault="002A3FA2" w:rsidP="002A3FA2">
      <w:pPr>
        <w:spacing w:line="360" w:lineRule="auto"/>
        <w:rPr>
          <w:rFonts w:ascii="Arial" w:hAnsi="Arial" w:cs="Arial"/>
          <w:sz w:val="22"/>
          <w:szCs w:val="22"/>
        </w:rPr>
      </w:pPr>
      <w:r w:rsidRPr="002A3FA2">
        <w:rPr>
          <w:rFonts w:ascii="Arial" w:hAnsi="Arial" w:cs="Arial"/>
          <w:sz w:val="22"/>
          <w:szCs w:val="22"/>
        </w:rPr>
        <w:t xml:space="preserve">Die robuste Bauweise </w:t>
      </w:r>
      <w:r>
        <w:rPr>
          <w:rFonts w:ascii="Arial" w:hAnsi="Arial" w:cs="Arial"/>
          <w:sz w:val="22"/>
          <w:szCs w:val="22"/>
        </w:rPr>
        <w:t xml:space="preserve">der Schubmaststapler </w:t>
      </w:r>
      <w:r w:rsidR="00C1210C">
        <w:rPr>
          <w:rFonts w:ascii="Arial" w:hAnsi="Arial" w:cs="Arial"/>
          <w:sz w:val="22"/>
          <w:szCs w:val="22"/>
        </w:rPr>
        <w:t>sowie</w:t>
      </w:r>
      <w:r w:rsidRPr="002A3FA2">
        <w:rPr>
          <w:rFonts w:ascii="Arial" w:hAnsi="Arial" w:cs="Arial"/>
          <w:sz w:val="22"/>
          <w:szCs w:val="22"/>
        </w:rPr>
        <w:t xml:space="preserve"> wartungsfreie Komponenten wie die </w:t>
      </w:r>
      <w:r w:rsidRPr="00D2428D">
        <w:rPr>
          <w:rFonts w:ascii="Arial" w:hAnsi="Arial" w:cs="Arial"/>
          <w:sz w:val="22"/>
          <w:szCs w:val="22"/>
        </w:rPr>
        <w:t xml:space="preserve">induktionsgehärteten </w:t>
      </w:r>
      <w:r w:rsidR="00B91F1D" w:rsidRPr="00D2428D">
        <w:rPr>
          <w:rFonts w:ascii="Arial" w:hAnsi="Arial" w:cs="Arial"/>
          <w:sz w:val="22"/>
          <w:szCs w:val="22"/>
        </w:rPr>
        <w:t>Mast-</w:t>
      </w:r>
      <w:r w:rsidR="00567D66" w:rsidRPr="00D2428D">
        <w:rPr>
          <w:rFonts w:ascii="Arial" w:hAnsi="Arial" w:cs="Arial"/>
          <w:sz w:val="22"/>
          <w:szCs w:val="22"/>
        </w:rPr>
        <w:t xml:space="preserve">Führungsschienen </w:t>
      </w:r>
      <w:r w:rsidRPr="00D2428D">
        <w:rPr>
          <w:rFonts w:ascii="Arial" w:hAnsi="Arial" w:cs="Arial"/>
          <w:sz w:val="22"/>
          <w:szCs w:val="22"/>
        </w:rPr>
        <w:t xml:space="preserve">sorgen </w:t>
      </w:r>
      <w:r w:rsidRPr="002A3FA2">
        <w:rPr>
          <w:rFonts w:ascii="Arial" w:hAnsi="Arial" w:cs="Arial"/>
          <w:sz w:val="22"/>
          <w:szCs w:val="22"/>
        </w:rPr>
        <w:t xml:space="preserve">für </w:t>
      </w:r>
      <w:r w:rsidR="006A6952">
        <w:rPr>
          <w:rFonts w:ascii="Arial" w:hAnsi="Arial" w:cs="Arial"/>
          <w:sz w:val="22"/>
          <w:szCs w:val="22"/>
        </w:rPr>
        <w:t>hohe</w:t>
      </w:r>
      <w:r w:rsidRPr="002A3FA2">
        <w:rPr>
          <w:rFonts w:ascii="Arial" w:hAnsi="Arial" w:cs="Arial"/>
          <w:sz w:val="22"/>
          <w:szCs w:val="22"/>
        </w:rPr>
        <w:t xml:space="preserve"> Verfügbarkeit und </w:t>
      </w:r>
      <w:r w:rsidR="006A6952">
        <w:rPr>
          <w:rFonts w:ascii="Arial" w:hAnsi="Arial" w:cs="Arial"/>
          <w:sz w:val="22"/>
          <w:szCs w:val="22"/>
        </w:rPr>
        <w:t xml:space="preserve">Langlebigkeit, gleichzeitig </w:t>
      </w:r>
      <w:r w:rsidRPr="002A3FA2">
        <w:rPr>
          <w:rFonts w:ascii="Arial" w:hAnsi="Arial" w:cs="Arial"/>
          <w:sz w:val="22"/>
          <w:szCs w:val="22"/>
        </w:rPr>
        <w:t>reduzier</w:t>
      </w:r>
      <w:r w:rsidR="00CE17C1">
        <w:rPr>
          <w:rFonts w:ascii="Arial" w:hAnsi="Arial" w:cs="Arial"/>
          <w:sz w:val="22"/>
          <w:szCs w:val="22"/>
        </w:rPr>
        <w:t xml:space="preserve">en sie </w:t>
      </w:r>
      <w:r w:rsidRPr="002A3FA2">
        <w:rPr>
          <w:rFonts w:ascii="Arial" w:hAnsi="Arial" w:cs="Arial"/>
          <w:sz w:val="22"/>
          <w:szCs w:val="22"/>
        </w:rPr>
        <w:t>die Betriebskosten. </w:t>
      </w:r>
      <w:r w:rsidR="00156E77">
        <w:rPr>
          <w:rFonts w:ascii="Arial" w:hAnsi="Arial" w:cs="Arial"/>
          <w:sz w:val="22"/>
          <w:szCs w:val="22"/>
        </w:rPr>
        <w:t>A</w:t>
      </w:r>
      <w:r w:rsidRPr="002A3FA2">
        <w:rPr>
          <w:rFonts w:ascii="Arial" w:hAnsi="Arial" w:cs="Arial"/>
          <w:sz w:val="22"/>
          <w:szCs w:val="22"/>
        </w:rPr>
        <w:t>lle servicerelevanten Bauteile</w:t>
      </w:r>
      <w:r w:rsidR="00156E77">
        <w:rPr>
          <w:rFonts w:ascii="Arial" w:hAnsi="Arial" w:cs="Arial"/>
          <w:sz w:val="22"/>
          <w:szCs w:val="22"/>
        </w:rPr>
        <w:t xml:space="preserve"> sind einfach zugänglich, </w:t>
      </w:r>
      <w:r w:rsidR="00CE17C1">
        <w:rPr>
          <w:rFonts w:ascii="Arial" w:hAnsi="Arial" w:cs="Arial"/>
          <w:sz w:val="22"/>
          <w:szCs w:val="22"/>
        </w:rPr>
        <w:t>was</w:t>
      </w:r>
      <w:r w:rsidRPr="002A3FA2">
        <w:rPr>
          <w:rFonts w:ascii="Arial" w:hAnsi="Arial" w:cs="Arial"/>
          <w:sz w:val="22"/>
          <w:szCs w:val="22"/>
        </w:rPr>
        <w:t xml:space="preserve"> die Wartungszeiten</w:t>
      </w:r>
      <w:r w:rsidR="00CE17C1">
        <w:rPr>
          <w:rFonts w:ascii="Arial" w:hAnsi="Arial" w:cs="Arial"/>
          <w:sz w:val="22"/>
          <w:szCs w:val="22"/>
        </w:rPr>
        <w:t xml:space="preserve"> verkürzt</w:t>
      </w:r>
      <w:r w:rsidRPr="002A3FA2">
        <w:rPr>
          <w:rFonts w:ascii="Arial" w:hAnsi="Arial" w:cs="Arial"/>
          <w:sz w:val="22"/>
          <w:szCs w:val="22"/>
        </w:rPr>
        <w:t>. </w:t>
      </w:r>
      <w:r w:rsidRPr="003F2768">
        <w:rPr>
          <w:rFonts w:ascii="Arial" w:hAnsi="Arial" w:cs="Arial"/>
          <w:sz w:val="22"/>
          <w:szCs w:val="22"/>
        </w:rPr>
        <w:t>D</w:t>
      </w:r>
      <w:r w:rsidR="009E2537" w:rsidRPr="003F2768">
        <w:rPr>
          <w:rFonts w:ascii="Arial" w:hAnsi="Arial" w:cs="Arial"/>
          <w:sz w:val="22"/>
          <w:szCs w:val="22"/>
        </w:rPr>
        <w:t>ank moderner</w:t>
      </w:r>
      <w:r w:rsidRPr="003F2768">
        <w:rPr>
          <w:rFonts w:ascii="Arial" w:hAnsi="Arial" w:cs="Arial"/>
          <w:sz w:val="22"/>
          <w:szCs w:val="22"/>
        </w:rPr>
        <w:t xml:space="preserve"> Elektronik-Architektur können Software-Updates und neue Fahrzeugfunktionen </w:t>
      </w:r>
      <w:r w:rsidR="005347D0" w:rsidRPr="003F2768">
        <w:rPr>
          <w:rFonts w:ascii="Arial" w:hAnsi="Arial" w:cs="Arial"/>
          <w:sz w:val="22"/>
          <w:szCs w:val="22"/>
        </w:rPr>
        <w:t>„</w:t>
      </w:r>
      <w:proofErr w:type="spellStart"/>
      <w:r w:rsidR="005347D0" w:rsidRPr="003F2768">
        <w:rPr>
          <w:rFonts w:ascii="Arial" w:hAnsi="Arial" w:cs="Arial"/>
          <w:sz w:val="22"/>
          <w:szCs w:val="22"/>
        </w:rPr>
        <w:t>over</w:t>
      </w:r>
      <w:proofErr w:type="spellEnd"/>
      <w:r w:rsidR="005347D0" w:rsidRPr="003F2768">
        <w:rPr>
          <w:rFonts w:ascii="Arial" w:hAnsi="Arial" w:cs="Arial"/>
          <w:sz w:val="22"/>
          <w:szCs w:val="22"/>
        </w:rPr>
        <w:t xml:space="preserve"> </w:t>
      </w:r>
      <w:proofErr w:type="spellStart"/>
      <w:r w:rsidR="005347D0" w:rsidRPr="003F2768">
        <w:rPr>
          <w:rFonts w:ascii="Arial" w:hAnsi="Arial" w:cs="Arial"/>
          <w:sz w:val="22"/>
          <w:szCs w:val="22"/>
        </w:rPr>
        <w:t>the</w:t>
      </w:r>
      <w:proofErr w:type="spellEnd"/>
      <w:r w:rsidR="005347D0" w:rsidRPr="003F2768">
        <w:rPr>
          <w:rFonts w:ascii="Arial" w:hAnsi="Arial" w:cs="Arial"/>
          <w:sz w:val="22"/>
          <w:szCs w:val="22"/>
        </w:rPr>
        <w:t xml:space="preserve"> </w:t>
      </w:r>
      <w:proofErr w:type="spellStart"/>
      <w:r w:rsidR="005347D0" w:rsidRPr="003F2768">
        <w:rPr>
          <w:rFonts w:ascii="Arial" w:hAnsi="Arial" w:cs="Arial"/>
          <w:sz w:val="22"/>
          <w:szCs w:val="22"/>
        </w:rPr>
        <w:t>air</w:t>
      </w:r>
      <w:proofErr w:type="spellEnd"/>
      <w:r w:rsidR="005347D0" w:rsidRPr="003F2768">
        <w:rPr>
          <w:rFonts w:ascii="Arial" w:hAnsi="Arial" w:cs="Arial"/>
          <w:sz w:val="22"/>
          <w:szCs w:val="22"/>
        </w:rPr>
        <w:t xml:space="preserve">“ per </w:t>
      </w:r>
      <w:r w:rsidRPr="003F2768">
        <w:rPr>
          <w:rFonts w:ascii="Arial" w:hAnsi="Arial" w:cs="Arial"/>
          <w:sz w:val="22"/>
          <w:szCs w:val="22"/>
        </w:rPr>
        <w:t>Fernzugriff aufgespielt werden.</w:t>
      </w:r>
      <w:r w:rsidRPr="002A3FA2">
        <w:rPr>
          <w:rFonts w:ascii="Arial" w:hAnsi="Arial" w:cs="Arial"/>
          <w:sz w:val="22"/>
          <w:szCs w:val="22"/>
        </w:rPr>
        <w:t> Die serienmäßig integrierte 14,3-kWh-Lithium-Ionen-Batterie arbeitet besonders energieeffizient und kann bei steigendem Leistungsbedarf nachträglich durch eine stärkere 21,4-kWh-Batterie ersetzt werden</w:t>
      </w:r>
      <w:r w:rsidR="005347D0">
        <w:rPr>
          <w:rFonts w:ascii="Arial" w:hAnsi="Arial" w:cs="Arial"/>
          <w:sz w:val="22"/>
          <w:szCs w:val="22"/>
        </w:rPr>
        <w:t xml:space="preserve">. </w:t>
      </w:r>
    </w:p>
    <w:p w14:paraId="379B7D9C" w14:textId="77777777" w:rsidR="002A3FA2" w:rsidRPr="001D0B5C" w:rsidRDefault="002A3FA2" w:rsidP="001D0B5C">
      <w:pPr>
        <w:spacing w:line="360" w:lineRule="auto"/>
        <w:rPr>
          <w:rFonts w:ascii="Arial" w:hAnsi="Arial" w:cs="Arial"/>
          <w:sz w:val="22"/>
          <w:szCs w:val="22"/>
        </w:rPr>
      </w:pPr>
    </w:p>
    <w:p w14:paraId="5DA67A3A" w14:textId="10D085D2" w:rsidR="00C92426" w:rsidRDefault="00C92426" w:rsidP="00C92426">
      <w:pPr>
        <w:spacing w:line="360" w:lineRule="auto"/>
        <w:rPr>
          <w:rFonts w:ascii="Arial" w:hAnsi="Arial" w:cs="Arial"/>
          <w:sz w:val="22"/>
          <w:szCs w:val="22"/>
        </w:rPr>
      </w:pPr>
      <w:r w:rsidRPr="00BE5C6A">
        <w:rPr>
          <w:rFonts w:ascii="Arial" w:hAnsi="Arial" w:cs="Arial"/>
          <w:b/>
          <w:bCs/>
          <w:sz w:val="22"/>
          <w:szCs w:val="22"/>
        </w:rPr>
        <w:t>Lin</w:t>
      </w:r>
      <w:r w:rsidRPr="00CD6462">
        <w:rPr>
          <w:rFonts w:ascii="Arial" w:hAnsi="Arial" w:cs="Arial"/>
          <w:b/>
          <w:bCs/>
          <w:sz w:val="22"/>
          <w:szCs w:val="22"/>
        </w:rPr>
        <w:t>de Material Handling GmbH</w:t>
      </w:r>
      <w:r w:rsidRPr="00CD6462">
        <w:rPr>
          <w:rFonts w:ascii="Arial" w:hAnsi="Arial" w:cs="Arial"/>
          <w:b/>
          <w:bCs/>
          <w:sz w:val="22"/>
          <w:szCs w:val="22"/>
        </w:rPr>
        <w:br/>
      </w:r>
      <w:r w:rsidRPr="00B9799D">
        <w:rPr>
          <w:rFonts w:ascii="Arial" w:hAnsi="Arial" w:cs="Arial"/>
          <w:sz w:val="22"/>
          <w:szCs w:val="22"/>
        </w:rPr>
        <w:t>Linde Material Handling (MH) ist ein weltweit tätiges Intralogistikunternehmen und gehört zur KION GROUP AG. Im Zeitraum von 2022 bis 2024 lag der durchschnittliche Jahresumsatz bei rund 5,23 Milliarden Euro. Rund 9.700 Verkaufs- und Servicemitarbeitende bei Linde MH sowie den selbst</w:t>
      </w:r>
      <w:r>
        <w:rPr>
          <w:rFonts w:ascii="Arial" w:hAnsi="Arial" w:cs="Arial"/>
          <w:sz w:val="22"/>
          <w:szCs w:val="22"/>
        </w:rPr>
        <w:t>st</w:t>
      </w:r>
      <w:r w:rsidRPr="00B9799D">
        <w:rPr>
          <w:rFonts w:ascii="Arial" w:hAnsi="Arial" w:cs="Arial"/>
          <w:sz w:val="22"/>
          <w:szCs w:val="22"/>
        </w:rPr>
        <w:t>ändigen Netzwerkpartnern sorgen an rund 700 Standorten quer über alle Kontinente für eine große Kundennähe. In der mittlerweile 121</w:t>
      </w:r>
      <w:r>
        <w:rPr>
          <w:rFonts w:ascii="Arial" w:hAnsi="Arial" w:cs="Arial"/>
          <w:sz w:val="22"/>
          <w:szCs w:val="22"/>
        </w:rPr>
        <w:t>-</w:t>
      </w:r>
      <w:r w:rsidRPr="00B9799D">
        <w:rPr>
          <w:rFonts w:ascii="Arial" w:hAnsi="Arial" w:cs="Arial"/>
          <w:sz w:val="22"/>
          <w:szCs w:val="22"/>
        </w:rPr>
        <w:t xml:space="preserve">jährigen Unternehmensgeschichte hat sich Linde MH zu einem umfassenden Anbieter für Materialflusslösungen entwickelt. Dazu gehören Gegengewichtsstapler bis 18 Tonnen, manuelle und automatisierte Lager- und Systemtechnikgeräte, mobile Roboter und EX-geschützte Flurförderzeuge sowie eine stark wachsende Zahl an Softwarelösungen, Beratungsleistungen und Services. Die Marke Linde steht für ein Höchstmaß an Performance. Erreicht wird dies unter anderem durch technische Innovationskraft, beste Fahrerergonomie, ein Höchstmaß an Sicherheit und </w:t>
      </w:r>
      <w:r>
        <w:rPr>
          <w:rFonts w:ascii="Arial" w:hAnsi="Arial" w:cs="Arial"/>
          <w:sz w:val="22"/>
          <w:szCs w:val="22"/>
        </w:rPr>
        <w:t xml:space="preserve">ein </w:t>
      </w:r>
      <w:r w:rsidRPr="00B9799D">
        <w:rPr>
          <w:rFonts w:ascii="Arial" w:hAnsi="Arial" w:cs="Arial"/>
          <w:sz w:val="22"/>
          <w:szCs w:val="22"/>
        </w:rPr>
        <w:t xml:space="preserve">breites Angebot an Energieoptionen sowie passgenaue, kundenspezifische Lösungen. </w:t>
      </w:r>
    </w:p>
    <w:p w14:paraId="1B269D01" w14:textId="77777777" w:rsidR="00123B8F" w:rsidRPr="00193B8F" w:rsidRDefault="00123B8F" w:rsidP="00C92426">
      <w:pPr>
        <w:spacing w:line="360" w:lineRule="auto"/>
        <w:rPr>
          <w:rFonts w:ascii="Arial" w:eastAsia="Arial" w:hAnsi="Arial" w:cs="Arial"/>
          <w:iCs/>
          <w:color w:val="000000" w:themeColor="text1"/>
          <w:sz w:val="22"/>
          <w:szCs w:val="22"/>
          <w:lang w:eastAsia="en-US"/>
        </w:rPr>
      </w:pPr>
    </w:p>
    <w:p w14:paraId="784F40C9" w14:textId="690FC625" w:rsidR="00CD27BC" w:rsidRDefault="000C2BAA" w:rsidP="00474275">
      <w:pPr>
        <w:spacing w:after="240" w:line="360" w:lineRule="auto"/>
        <w:ind w:right="845"/>
        <w:rPr>
          <w:rFonts w:ascii="Dax Offc Pro" w:hAnsi="Dax Offc Pro"/>
          <w:b/>
        </w:rPr>
      </w:pPr>
      <w:r w:rsidRPr="00CD6462">
        <w:rPr>
          <w:rFonts w:ascii="Arial" w:hAnsi="Arial" w:cs="Arial"/>
          <w:b/>
          <w:bCs/>
          <w:sz w:val="22"/>
          <w:szCs w:val="22"/>
        </w:rPr>
        <w:t>Pressekontakt:</w:t>
      </w:r>
      <w:r>
        <w:rPr>
          <w:rFonts w:ascii="Arial" w:hAnsi="Arial" w:cs="Arial"/>
          <w:b/>
          <w:bCs/>
          <w:sz w:val="22"/>
          <w:szCs w:val="22"/>
        </w:rPr>
        <w:br/>
      </w:r>
      <w:r w:rsidRPr="00CD6462">
        <w:rPr>
          <w:rFonts w:ascii="Arial" w:hAnsi="Arial" w:cs="Arial"/>
          <w:sz w:val="22"/>
          <w:szCs w:val="22"/>
        </w:rPr>
        <w:t>Heike Oder: +49 (0)</w:t>
      </w:r>
      <w:r w:rsidR="00BB1EF2">
        <w:rPr>
          <w:rFonts w:ascii="Arial" w:hAnsi="Arial" w:cs="Arial"/>
          <w:sz w:val="22"/>
          <w:szCs w:val="22"/>
        </w:rPr>
        <w:t xml:space="preserve"> </w:t>
      </w:r>
      <w:r w:rsidRPr="00CD6462">
        <w:rPr>
          <w:rFonts w:ascii="Arial" w:hAnsi="Arial" w:cs="Arial"/>
          <w:sz w:val="22"/>
          <w:szCs w:val="22"/>
        </w:rPr>
        <w:t>6021 99-1277 – E-Mail:</w:t>
      </w:r>
      <w:r>
        <w:rPr>
          <w:rFonts w:ascii="Arial" w:hAnsi="Arial" w:cs="Arial"/>
          <w:sz w:val="22"/>
          <w:szCs w:val="22"/>
        </w:rPr>
        <w:t xml:space="preserve"> </w:t>
      </w:r>
      <w:hyperlink r:id="rId12" w:history="1">
        <w:r w:rsidR="004C6C83" w:rsidRPr="00093A76">
          <w:rPr>
            <w:rStyle w:val="Hyperlink"/>
            <w:rFonts w:ascii="Arial" w:hAnsi="Arial" w:cs="Arial"/>
            <w:sz w:val="22"/>
            <w:szCs w:val="22"/>
          </w:rPr>
          <w:t>heike.oder@linde-mh.de</w:t>
        </w:r>
      </w:hyperlink>
      <w:r w:rsidR="00EC7F30">
        <w:rPr>
          <w:rStyle w:val="Hyperlink"/>
          <w:rFonts w:ascii="Arial" w:hAnsi="Arial" w:cs="Arial"/>
          <w:sz w:val="22"/>
          <w:szCs w:val="22"/>
        </w:rPr>
        <w:br/>
      </w:r>
      <w:r w:rsidR="00CD27BC">
        <w:rPr>
          <w:rFonts w:ascii="Dax Offc Pro" w:hAnsi="Dax Offc Pro"/>
          <w:b/>
        </w:rPr>
        <w:br w:type="page"/>
      </w:r>
    </w:p>
    <w:p w14:paraId="113BD287" w14:textId="091CBD80" w:rsidR="00E561F9" w:rsidRPr="00CA6C5C" w:rsidRDefault="00F3751D" w:rsidP="00024094">
      <w:pPr>
        <w:rPr>
          <w:rFonts w:ascii="Dax Offc Pro" w:hAnsi="Dax Offc Pro"/>
          <w:b/>
        </w:rPr>
      </w:pPr>
      <w:r w:rsidRPr="002164A7">
        <w:rPr>
          <w:rFonts w:ascii="Arial" w:hAnsi="Arial" w:cs="Arial"/>
          <w:noProof/>
          <w:color w:val="000000" w:themeColor="text1"/>
        </w:rPr>
        <mc:AlternateContent>
          <mc:Choice Requires="wpg">
            <w:drawing>
              <wp:anchor distT="0" distB="0" distL="114300" distR="114300" simplePos="0" relativeHeight="251658242" behindDoc="0" locked="0" layoutInCell="1" allowOverlap="1" wp14:anchorId="049EE644" wp14:editId="463A4FEC">
                <wp:simplePos x="0" y="0"/>
                <wp:positionH relativeFrom="column">
                  <wp:posOffset>-419100</wp:posOffset>
                </wp:positionH>
                <wp:positionV relativeFrom="paragraph">
                  <wp:posOffset>-1365885</wp:posOffset>
                </wp:positionV>
                <wp:extent cx="6743700" cy="1143000"/>
                <wp:effectExtent l="0" t="0" r="0" b="0"/>
                <wp:wrapNone/>
                <wp:docPr id="1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17"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wps:txbx>
                        <wps:bodyPr rot="0" vert="horz" wrap="square" lIns="0" tIns="0" rIns="0" bIns="0" anchor="t" anchorCtr="0" upright="1">
                          <a:noAutofit/>
                        </wps:bodyPr>
                      </wps:wsp>
                      <wps:wsp>
                        <wps:cNvPr id="18"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9EE644" id="_x0000_s1029" style="position:absolute;margin-left:-33pt;margin-top:-107.55pt;width:531pt;height:90pt;z-index:251658242"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">
                <v:shape id="Text Box 3" o:spid="_x0000_s1030"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" strokeweight=".25pt">
                  <v:textbox inset="0,0,0,0">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v:textbox>
                </v:shape>
                <v:shape id="Text Box 4" o:spid="_x0000_s1031"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" stroked="f">
                  <v:textbox inset="0,0,0,0">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r w:rsidR="00270D5A" w:rsidRPr="00CA6C5C">
        <w:rPr>
          <w:rFonts w:ascii="Arial" w:hAnsi="Arial" w:cs="Arial"/>
          <w:b/>
        </w:rPr>
        <w:t>Bild</w:t>
      </w:r>
      <w:r w:rsidR="00FD0BD8">
        <w:rPr>
          <w:rFonts w:ascii="Arial" w:hAnsi="Arial" w:cs="Arial"/>
          <w:b/>
        </w:rPr>
        <w:t>er</w:t>
      </w:r>
      <w:r w:rsidR="00270D5A" w:rsidRPr="00CA6C5C">
        <w:rPr>
          <w:rFonts w:ascii="Arial" w:hAnsi="Arial" w:cs="Arial"/>
          <w:b/>
        </w:rPr>
        <w:t xml:space="preserve"> und Bildtext</w:t>
      </w:r>
      <w:r w:rsidR="00FD0BD8">
        <w:rPr>
          <w:rFonts w:ascii="Arial" w:hAnsi="Arial" w:cs="Arial"/>
          <w:b/>
        </w:rPr>
        <w:t>e</w:t>
      </w:r>
      <w:r w:rsidR="00270D5A" w:rsidRPr="00CA6C5C">
        <w:rPr>
          <w:rFonts w:ascii="Arial" w:hAnsi="Arial" w:cs="Arial"/>
          <w:b/>
        </w:rPr>
        <w:t>:</w:t>
      </w:r>
    </w:p>
    <w:p w14:paraId="3CE55007" w14:textId="37D69B43" w:rsidR="00E561F9" w:rsidRPr="00CA6C5C" w:rsidRDefault="007C6029" w:rsidP="0023428F">
      <w:pPr>
        <w:tabs>
          <w:tab w:val="left" w:pos="7200"/>
        </w:tabs>
        <w:autoSpaceDE w:val="0"/>
        <w:autoSpaceDN w:val="0"/>
        <w:adjustRightInd w:val="0"/>
        <w:spacing w:line="240" w:lineRule="atLeast"/>
        <w:ind w:right="169"/>
        <w:rPr>
          <w:rFonts w:ascii="Dax Offc Pro" w:hAnsi="Dax Offc Pro"/>
          <w:b/>
        </w:rPr>
      </w:pPr>
      <w:r w:rsidRPr="00031BF4">
        <w:rPr>
          <w:rFonts w:ascii="Dax Offc Pro" w:hAnsi="Dax Offc Pro"/>
          <w:b/>
          <w:noProof/>
        </w:rPr>
        <mc:AlternateContent>
          <mc:Choice Requires="wps">
            <w:drawing>
              <wp:anchor distT="0" distB="0" distL="114300" distR="114300" simplePos="0" relativeHeight="251658241" behindDoc="0" locked="0" layoutInCell="1" allowOverlap="1" wp14:anchorId="513ED9D7" wp14:editId="4A6E15B1">
                <wp:simplePos x="0" y="0"/>
                <wp:positionH relativeFrom="margin">
                  <wp:posOffset>40005</wp:posOffset>
                </wp:positionH>
                <wp:positionV relativeFrom="paragraph">
                  <wp:posOffset>142875</wp:posOffset>
                </wp:positionV>
                <wp:extent cx="1708785" cy="1085215"/>
                <wp:effectExtent l="0" t="0" r="24765" b="1968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785" cy="1085215"/>
                        </a:xfrm>
                        <a:prstGeom prst="rect">
                          <a:avLst/>
                        </a:prstGeom>
                        <a:pattFill prst="pct5">
                          <a:fgClr>
                            <a:srgbClr val="FFFFFF"/>
                          </a:fgClr>
                          <a:bgClr>
                            <a:schemeClr val="bg1"/>
                          </a:bgClr>
                        </a:pattFill>
                        <a:ln w="9525">
                          <a:solidFill>
                            <a:srgbClr val="000000"/>
                          </a:solidFill>
                          <a:miter lim="800000"/>
                          <a:headEnd/>
                          <a:tailEnd/>
                        </a:ln>
                      </wps:spPr>
                      <wps:txbx>
                        <w:txbxContent>
                          <w:p w14:paraId="40511D45" w14:textId="5F26D818" w:rsidR="0023428F" w:rsidRDefault="009F5D9D" w:rsidP="0023428F">
                            <w:r>
                              <w:rPr>
                                <w:noProof/>
                              </w:rPr>
                              <w:drawing>
                                <wp:inline distT="0" distB="0" distL="0" distR="0" wp14:anchorId="703CE7EF" wp14:editId="5A6252CF">
                                  <wp:extent cx="1708785" cy="1079122"/>
                                  <wp:effectExtent l="0" t="0" r="5715" b="6985"/>
                                  <wp:docPr id="1712846799" name="Grafik 1" descr="Ein Bild, das Im Haus, Industrie, Fabrik, Lager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846799" name="Grafik 1" descr="Ein Bild, das Im Haus, Industrie, Fabrik, Lagerhaus enthält.&#10;&#10;KI-generierte Inhalte können fehlerhaft sein."/>
                                          <pic:cNvPicPr/>
                                        </pic:nvPicPr>
                                        <pic:blipFill>
                                          <a:blip r:embed="rId13"/>
                                          <a:stretch>
                                            <a:fillRect/>
                                          </a:stretch>
                                        </pic:blipFill>
                                        <pic:spPr>
                                          <a:xfrm>
                                            <a:off x="0" y="0"/>
                                            <a:ext cx="1731713" cy="1093601"/>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3ED9D7" id="Textfeld 2" o:spid="_x0000_s1032" type="#_x0000_t202" style="position:absolute;margin-left:3.15pt;margin-top:11.25pt;width:134.55pt;height:85.4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">
                <v:fill r:id="rId14" o:title="" color2="white [3212]" type="pattern"/>
                <v:textbox inset="0,0,0,0">
                  <w:txbxContent>
                    <w:p w14:paraId="40511D45" w14:textId="5F26D818" w:rsidR="0023428F" w:rsidRDefault="009F5D9D" w:rsidP="0023428F">
                      <w:r>
                        <w:rPr>
                          <w:noProof/>
                        </w:rPr>
                        <w:drawing>
                          <wp:inline distT="0" distB="0" distL="0" distR="0" wp14:anchorId="703CE7EF" wp14:editId="5A6252CF">
                            <wp:extent cx="1708785" cy="1079122"/>
                            <wp:effectExtent l="0" t="0" r="5715" b="6985"/>
                            <wp:docPr id="1712846799" name="Grafik 1" descr="Ein Bild, das Im Haus, Industrie, Fabrik, Lager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846799" name="Grafik 1" descr="Ein Bild, das Im Haus, Industrie, Fabrik, Lagerhaus enthält.&#10;&#10;KI-generierte Inhalte können fehlerhaft sein."/>
                                    <pic:cNvPicPr/>
                                  </pic:nvPicPr>
                                  <pic:blipFill>
                                    <a:blip r:embed="rId13"/>
                                    <a:stretch>
                                      <a:fillRect/>
                                    </a:stretch>
                                  </pic:blipFill>
                                  <pic:spPr>
                                    <a:xfrm>
                                      <a:off x="0" y="0"/>
                                      <a:ext cx="1731713" cy="1093601"/>
                                    </a:xfrm>
                                    <a:prstGeom prst="rect">
                                      <a:avLst/>
                                    </a:prstGeom>
                                  </pic:spPr>
                                </pic:pic>
                              </a:graphicData>
                            </a:graphic>
                          </wp:inline>
                        </w:drawing>
                      </w:r>
                    </w:p>
                  </w:txbxContent>
                </v:textbox>
                <w10:wrap anchorx="margin"/>
              </v:shape>
            </w:pict>
          </mc:Fallback>
        </mc:AlternateContent>
      </w:r>
    </w:p>
    <w:p w14:paraId="507FDF74" w14:textId="5BB7DE43"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54AC3E14" w14:textId="0122A70F"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6ED67668" w14:textId="048B97C5"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34895843" w14:textId="2012A9B6"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140BCC26" w14:textId="57B4EE71"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23A37E10" w14:textId="2D8A7CF0" w:rsidR="0023428F" w:rsidRPr="00CA6C5C" w:rsidRDefault="0023428F" w:rsidP="0023428F">
      <w:pPr>
        <w:tabs>
          <w:tab w:val="left" w:pos="7200"/>
        </w:tabs>
        <w:autoSpaceDE w:val="0"/>
        <w:autoSpaceDN w:val="0"/>
        <w:adjustRightInd w:val="0"/>
        <w:spacing w:line="240" w:lineRule="atLeast"/>
        <w:ind w:right="169"/>
        <w:rPr>
          <w:rFonts w:ascii="Dax Offc Pro" w:hAnsi="Dax Offc Pro"/>
          <w:b/>
        </w:rPr>
      </w:pPr>
    </w:p>
    <w:p w14:paraId="7D682A4C" w14:textId="43650C79" w:rsidR="0023428F" w:rsidRPr="00D56C06" w:rsidRDefault="0023428F" w:rsidP="00A21050">
      <w:pPr>
        <w:tabs>
          <w:tab w:val="left" w:pos="7200"/>
        </w:tabs>
        <w:autoSpaceDE w:val="0"/>
        <w:autoSpaceDN w:val="0"/>
        <w:adjustRightInd w:val="0"/>
        <w:spacing w:line="360" w:lineRule="auto"/>
        <w:ind w:right="169"/>
        <w:rPr>
          <w:rFonts w:ascii="Arial" w:hAnsi="Arial" w:cs="Arial"/>
          <w:sz w:val="20"/>
          <w:szCs w:val="20"/>
        </w:rPr>
      </w:pPr>
      <w:proofErr w:type="spellStart"/>
      <w:r w:rsidRPr="00D56C06">
        <w:rPr>
          <w:rFonts w:ascii="Arial" w:hAnsi="Arial" w:cs="Arial"/>
          <w:sz w:val="20"/>
          <w:szCs w:val="20"/>
        </w:rPr>
        <w:t>Bildnr</w:t>
      </w:r>
      <w:proofErr w:type="spellEnd"/>
      <w:r w:rsidRPr="00D56C06">
        <w:rPr>
          <w:rFonts w:ascii="Arial" w:hAnsi="Arial" w:cs="Arial"/>
          <w:sz w:val="20"/>
          <w:szCs w:val="20"/>
        </w:rPr>
        <w:t>.</w:t>
      </w:r>
      <w:r w:rsidR="006C3019" w:rsidRPr="00D56C06">
        <w:rPr>
          <w:sz w:val="20"/>
          <w:szCs w:val="20"/>
        </w:rPr>
        <w:t xml:space="preserve"> </w:t>
      </w:r>
      <w:r w:rsidR="006C3019" w:rsidRPr="00D56C06">
        <w:rPr>
          <w:rFonts w:ascii="Arial" w:hAnsi="Arial" w:cs="Arial"/>
          <w:sz w:val="20"/>
          <w:szCs w:val="20"/>
        </w:rPr>
        <w:t>DSC02610</w:t>
      </w:r>
      <w:r w:rsidR="008D6C7F" w:rsidRPr="00D56C06">
        <w:rPr>
          <w:rFonts w:ascii="Arial" w:hAnsi="Arial" w:cs="Arial"/>
          <w:sz w:val="20"/>
          <w:szCs w:val="20"/>
        </w:rPr>
        <w:t>.</w:t>
      </w:r>
      <w:r w:rsidR="00DA4B7F" w:rsidRPr="00D56C06">
        <w:rPr>
          <w:rFonts w:ascii="Arial" w:hAnsi="Arial" w:cs="Arial"/>
          <w:sz w:val="20"/>
          <w:szCs w:val="20"/>
        </w:rPr>
        <w:t>jpg</w:t>
      </w:r>
    </w:p>
    <w:p w14:paraId="2C50D3F1" w14:textId="70B6E825" w:rsidR="00655E4A" w:rsidRPr="008C51BA" w:rsidRDefault="00E32B1C" w:rsidP="0028692E">
      <w:pPr>
        <w:pStyle w:val="StandardWeb"/>
        <w:shd w:val="clear" w:color="auto" w:fill="FFFFFF"/>
        <w:spacing w:before="0" w:beforeAutospacing="0" w:after="0" w:afterAutospacing="0" w:line="280" w:lineRule="exact"/>
        <w:rPr>
          <w:rFonts w:ascii="Arial" w:hAnsi="Arial" w:cs="Arial"/>
          <w:b/>
          <w:bCs/>
          <w:iCs/>
          <w:sz w:val="20"/>
          <w:szCs w:val="20"/>
        </w:rPr>
      </w:pPr>
      <w:r w:rsidRPr="008C51BA">
        <w:rPr>
          <w:rFonts w:ascii="Arial" w:hAnsi="Arial" w:cs="Arial"/>
          <w:b/>
          <w:bCs/>
          <w:iCs/>
          <w:sz w:val="20"/>
          <w:szCs w:val="20"/>
        </w:rPr>
        <w:t xml:space="preserve">Die </w:t>
      </w:r>
      <w:r w:rsidR="00033CC4" w:rsidRPr="008C51BA">
        <w:rPr>
          <w:rFonts w:ascii="Arial" w:hAnsi="Arial" w:cs="Arial"/>
          <w:b/>
          <w:bCs/>
          <w:iCs/>
          <w:sz w:val="20"/>
          <w:szCs w:val="20"/>
        </w:rPr>
        <w:t>Schubmaststapler</w:t>
      </w:r>
      <w:r w:rsidRPr="008C51BA">
        <w:rPr>
          <w:rFonts w:ascii="Arial" w:hAnsi="Arial" w:cs="Arial"/>
          <w:b/>
          <w:bCs/>
          <w:iCs/>
          <w:sz w:val="20"/>
          <w:szCs w:val="20"/>
        </w:rPr>
        <w:t xml:space="preserve"> Linde Ri14 bis Ri18 sind für Standardanwendungen konzipiert</w:t>
      </w:r>
      <w:r w:rsidR="00D311CD" w:rsidRPr="008C51BA">
        <w:rPr>
          <w:rFonts w:ascii="Arial" w:hAnsi="Arial" w:cs="Arial"/>
          <w:b/>
          <w:bCs/>
          <w:iCs/>
          <w:sz w:val="20"/>
          <w:szCs w:val="20"/>
        </w:rPr>
        <w:t>:</w:t>
      </w:r>
      <w:r w:rsidR="00033CC4" w:rsidRPr="008C51BA">
        <w:rPr>
          <w:rFonts w:ascii="Arial" w:hAnsi="Arial" w:cs="Arial"/>
          <w:b/>
          <w:bCs/>
          <w:iCs/>
          <w:sz w:val="20"/>
          <w:szCs w:val="20"/>
        </w:rPr>
        <w:t xml:space="preserve"> wirtschaftlich in der Anschaffung, </w:t>
      </w:r>
      <w:r w:rsidR="00897C5B" w:rsidRPr="008C51BA">
        <w:rPr>
          <w:rFonts w:ascii="Arial" w:hAnsi="Arial" w:cs="Arial"/>
          <w:b/>
          <w:bCs/>
          <w:iCs/>
          <w:sz w:val="20"/>
          <w:szCs w:val="20"/>
        </w:rPr>
        <w:t xml:space="preserve">ergonomisch und </w:t>
      </w:r>
      <w:r w:rsidR="00765341" w:rsidRPr="008C51BA">
        <w:rPr>
          <w:rFonts w:ascii="Arial" w:hAnsi="Arial" w:cs="Arial"/>
          <w:b/>
          <w:bCs/>
          <w:iCs/>
          <w:sz w:val="20"/>
          <w:szCs w:val="20"/>
        </w:rPr>
        <w:t xml:space="preserve">mit </w:t>
      </w:r>
      <w:r w:rsidR="001C7CCD" w:rsidRPr="008C51BA">
        <w:rPr>
          <w:rFonts w:ascii="Arial" w:hAnsi="Arial" w:cs="Arial"/>
          <w:b/>
          <w:bCs/>
          <w:iCs/>
          <w:sz w:val="20"/>
          <w:szCs w:val="20"/>
        </w:rPr>
        <w:t xml:space="preserve">Sicherheitsausstattung sowie </w:t>
      </w:r>
      <w:r w:rsidR="00D77A2C" w:rsidRPr="008C51BA">
        <w:rPr>
          <w:rFonts w:ascii="Arial" w:hAnsi="Arial" w:cs="Arial"/>
          <w:b/>
          <w:bCs/>
          <w:iCs/>
          <w:sz w:val="20"/>
          <w:szCs w:val="20"/>
        </w:rPr>
        <w:t>fokussierte</w:t>
      </w:r>
      <w:r w:rsidR="00765341" w:rsidRPr="008C51BA">
        <w:rPr>
          <w:rFonts w:ascii="Arial" w:hAnsi="Arial" w:cs="Arial"/>
          <w:b/>
          <w:bCs/>
          <w:iCs/>
          <w:sz w:val="20"/>
          <w:szCs w:val="20"/>
        </w:rPr>
        <w:t>r</w:t>
      </w:r>
      <w:r w:rsidR="00D77A2C" w:rsidRPr="008C51BA">
        <w:rPr>
          <w:rFonts w:ascii="Arial" w:hAnsi="Arial" w:cs="Arial"/>
          <w:b/>
          <w:bCs/>
          <w:iCs/>
          <w:sz w:val="20"/>
          <w:szCs w:val="20"/>
        </w:rPr>
        <w:t xml:space="preserve"> Leistung</w:t>
      </w:r>
      <w:r w:rsidRPr="008C51BA">
        <w:rPr>
          <w:rFonts w:ascii="Arial" w:hAnsi="Arial" w:cs="Arial"/>
          <w:b/>
          <w:bCs/>
          <w:iCs/>
          <w:sz w:val="20"/>
          <w:szCs w:val="20"/>
        </w:rPr>
        <w:t>.</w:t>
      </w:r>
    </w:p>
    <w:p w14:paraId="2DCF3F93" w14:textId="77777777" w:rsidR="00A21050" w:rsidRPr="00A21050" w:rsidRDefault="00A21050" w:rsidP="009A5293">
      <w:pPr>
        <w:tabs>
          <w:tab w:val="left" w:pos="7200"/>
        </w:tabs>
        <w:autoSpaceDE w:val="0"/>
        <w:autoSpaceDN w:val="0"/>
        <w:adjustRightInd w:val="0"/>
        <w:spacing w:line="240" w:lineRule="atLeast"/>
        <w:ind w:right="169"/>
        <w:rPr>
          <w:rFonts w:ascii="Dax Offc Pro" w:hAnsi="Dax Offc Pro"/>
          <w:b/>
          <w:sz w:val="16"/>
          <w:szCs w:val="16"/>
        </w:rPr>
      </w:pPr>
    </w:p>
    <w:p w14:paraId="5135AF50" w14:textId="7859F314" w:rsidR="009A5293" w:rsidRDefault="009A5293" w:rsidP="009A5293">
      <w:pPr>
        <w:tabs>
          <w:tab w:val="left" w:pos="7200"/>
        </w:tabs>
        <w:autoSpaceDE w:val="0"/>
        <w:autoSpaceDN w:val="0"/>
        <w:adjustRightInd w:val="0"/>
        <w:spacing w:line="240" w:lineRule="atLeast"/>
        <w:ind w:right="169"/>
        <w:rPr>
          <w:rFonts w:ascii="Dax Offc Pro" w:hAnsi="Dax Offc Pro"/>
          <w:b/>
        </w:rPr>
      </w:pPr>
      <w:r w:rsidRPr="00031BF4">
        <w:rPr>
          <w:rFonts w:ascii="Dax Offc Pro" w:hAnsi="Dax Offc Pro"/>
          <w:b/>
          <w:noProof/>
        </w:rPr>
        <mc:AlternateContent>
          <mc:Choice Requires="wps">
            <w:drawing>
              <wp:anchor distT="0" distB="0" distL="114300" distR="114300" simplePos="0" relativeHeight="251658243" behindDoc="0" locked="0" layoutInCell="1" allowOverlap="1" wp14:anchorId="22DCFC36" wp14:editId="1AF9A76E">
                <wp:simplePos x="0" y="0"/>
                <wp:positionH relativeFrom="margin">
                  <wp:posOffset>6985</wp:posOffset>
                </wp:positionH>
                <wp:positionV relativeFrom="paragraph">
                  <wp:posOffset>29210</wp:posOffset>
                </wp:positionV>
                <wp:extent cx="1085698" cy="1626718"/>
                <wp:effectExtent l="0" t="0" r="19685" b="12065"/>
                <wp:wrapNone/>
                <wp:docPr id="9453399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698" cy="1626718"/>
                        </a:xfrm>
                        <a:prstGeom prst="rect">
                          <a:avLst/>
                        </a:prstGeom>
                        <a:pattFill prst="pct5">
                          <a:fgClr>
                            <a:srgbClr val="FFFFFF"/>
                          </a:fgClr>
                          <a:bgClr>
                            <a:schemeClr val="bg1"/>
                          </a:bgClr>
                        </a:pattFill>
                        <a:ln w="9525">
                          <a:solidFill>
                            <a:srgbClr val="000000"/>
                          </a:solidFill>
                          <a:miter lim="800000"/>
                          <a:headEnd/>
                          <a:tailEnd/>
                        </a:ln>
                      </wps:spPr>
                      <wps:txbx>
                        <w:txbxContent>
                          <w:p w14:paraId="647735D2" w14:textId="0E40C2F2" w:rsidR="009A5293" w:rsidRDefault="009A5293" w:rsidP="009A5293">
                            <w:r>
                              <w:rPr>
                                <w:noProof/>
                              </w:rPr>
                              <w:drawing>
                                <wp:inline distT="0" distB="0" distL="0" distR="0" wp14:anchorId="658385B2" wp14:editId="621AB204">
                                  <wp:extent cx="1081825" cy="1622738"/>
                                  <wp:effectExtent l="0" t="0" r="4445" b="0"/>
                                  <wp:docPr id="813442400" name="Grafik 2" descr="Ein Bild, das Regal, Im Haus, Lagerhaus, Warenbest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442400" name="Grafik 2" descr="Ein Bild, das Regal, Im Haus, Lagerhaus, Warenbestand enthält.&#10;&#10;KI-generierte Inhalte können fehlerhaft sein."/>
                                          <pic:cNvPicPr/>
                                        </pic:nvPicPr>
                                        <pic:blipFill>
                                          <a:blip r:embed="rId15"/>
                                          <a:stretch>
                                            <a:fillRect/>
                                          </a:stretch>
                                        </pic:blipFill>
                                        <pic:spPr>
                                          <a:xfrm>
                                            <a:off x="0" y="0"/>
                                            <a:ext cx="1090866" cy="1636299"/>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DCFC36" id="_x0000_s1033" type="#_x0000_t202" style="position:absolute;margin-left:.55pt;margin-top:2.3pt;width:85.5pt;height:128.1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">
                <v:fill r:id="rId14" o:title="" color2="white [3212]" type="pattern"/>
                <v:textbox inset="0,0,0,0">
                  <w:txbxContent>
                    <w:p w14:paraId="647735D2" w14:textId="0E40C2F2" w:rsidR="009A5293" w:rsidRDefault="009A5293" w:rsidP="009A5293">
                      <w:r>
                        <w:rPr>
                          <w:noProof/>
                        </w:rPr>
                        <w:drawing>
                          <wp:inline distT="0" distB="0" distL="0" distR="0" wp14:anchorId="658385B2" wp14:editId="621AB204">
                            <wp:extent cx="1081825" cy="1622738"/>
                            <wp:effectExtent l="0" t="0" r="4445" b="0"/>
                            <wp:docPr id="813442400" name="Grafik 2" descr="Ein Bild, das Regal, Im Haus, Lagerhaus, Warenbest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442400" name="Grafik 2" descr="Ein Bild, das Regal, Im Haus, Lagerhaus, Warenbestand enthält.&#10;&#10;KI-generierte Inhalte können fehlerhaft sein."/>
                                    <pic:cNvPicPr/>
                                  </pic:nvPicPr>
                                  <pic:blipFill>
                                    <a:blip r:embed="rId15"/>
                                    <a:stretch>
                                      <a:fillRect/>
                                    </a:stretch>
                                  </pic:blipFill>
                                  <pic:spPr>
                                    <a:xfrm>
                                      <a:off x="0" y="0"/>
                                      <a:ext cx="1090866" cy="1636299"/>
                                    </a:xfrm>
                                    <a:prstGeom prst="rect">
                                      <a:avLst/>
                                    </a:prstGeom>
                                  </pic:spPr>
                                </pic:pic>
                              </a:graphicData>
                            </a:graphic>
                          </wp:inline>
                        </w:drawing>
                      </w:r>
                    </w:p>
                  </w:txbxContent>
                </v:textbox>
                <w10:wrap anchorx="margin"/>
              </v:shape>
            </w:pict>
          </mc:Fallback>
        </mc:AlternateContent>
      </w:r>
    </w:p>
    <w:p w14:paraId="0A637A7B" w14:textId="77777777" w:rsidR="00AC27D8" w:rsidRDefault="00AC27D8" w:rsidP="009A5293">
      <w:pPr>
        <w:tabs>
          <w:tab w:val="left" w:pos="7200"/>
        </w:tabs>
        <w:autoSpaceDE w:val="0"/>
        <w:autoSpaceDN w:val="0"/>
        <w:adjustRightInd w:val="0"/>
        <w:spacing w:line="240" w:lineRule="atLeast"/>
        <w:ind w:right="169"/>
        <w:rPr>
          <w:rFonts w:ascii="Dax Offc Pro" w:hAnsi="Dax Offc Pro"/>
          <w:b/>
        </w:rPr>
      </w:pPr>
    </w:p>
    <w:p w14:paraId="3164D40B" w14:textId="77777777" w:rsidR="00AC27D8" w:rsidRPr="00CA6C5C" w:rsidRDefault="00AC27D8" w:rsidP="009A5293">
      <w:pPr>
        <w:tabs>
          <w:tab w:val="left" w:pos="7200"/>
        </w:tabs>
        <w:autoSpaceDE w:val="0"/>
        <w:autoSpaceDN w:val="0"/>
        <w:adjustRightInd w:val="0"/>
        <w:spacing w:line="240" w:lineRule="atLeast"/>
        <w:ind w:right="169"/>
        <w:rPr>
          <w:rFonts w:ascii="Dax Offc Pro" w:hAnsi="Dax Offc Pro"/>
          <w:b/>
        </w:rPr>
      </w:pPr>
    </w:p>
    <w:p w14:paraId="13936974" w14:textId="77777777" w:rsidR="009A5293" w:rsidRPr="00CA6C5C" w:rsidRDefault="009A5293" w:rsidP="009A5293">
      <w:pPr>
        <w:tabs>
          <w:tab w:val="left" w:pos="7200"/>
        </w:tabs>
        <w:autoSpaceDE w:val="0"/>
        <w:autoSpaceDN w:val="0"/>
        <w:adjustRightInd w:val="0"/>
        <w:spacing w:line="240" w:lineRule="atLeast"/>
        <w:ind w:right="169"/>
        <w:rPr>
          <w:rFonts w:ascii="Dax Offc Pro" w:hAnsi="Dax Offc Pro"/>
          <w:b/>
        </w:rPr>
      </w:pPr>
    </w:p>
    <w:p w14:paraId="1941555E" w14:textId="77777777" w:rsidR="009A5293" w:rsidRPr="00CA6C5C" w:rsidRDefault="009A5293" w:rsidP="009A5293">
      <w:pPr>
        <w:tabs>
          <w:tab w:val="left" w:pos="7200"/>
        </w:tabs>
        <w:autoSpaceDE w:val="0"/>
        <w:autoSpaceDN w:val="0"/>
        <w:adjustRightInd w:val="0"/>
        <w:spacing w:line="240" w:lineRule="atLeast"/>
        <w:ind w:right="169"/>
        <w:rPr>
          <w:rFonts w:ascii="Dax Offc Pro" w:hAnsi="Dax Offc Pro"/>
          <w:b/>
        </w:rPr>
      </w:pPr>
    </w:p>
    <w:p w14:paraId="7A74C2E6" w14:textId="77777777" w:rsidR="009A5293" w:rsidRPr="00CA6C5C" w:rsidRDefault="009A5293" w:rsidP="009A5293">
      <w:pPr>
        <w:tabs>
          <w:tab w:val="left" w:pos="7200"/>
        </w:tabs>
        <w:autoSpaceDE w:val="0"/>
        <w:autoSpaceDN w:val="0"/>
        <w:adjustRightInd w:val="0"/>
        <w:spacing w:line="240" w:lineRule="atLeast"/>
        <w:ind w:right="169"/>
        <w:rPr>
          <w:rFonts w:ascii="Dax Offc Pro" w:hAnsi="Dax Offc Pro"/>
          <w:b/>
        </w:rPr>
      </w:pPr>
    </w:p>
    <w:p w14:paraId="6C65E3E5" w14:textId="77777777" w:rsidR="009A5293" w:rsidRPr="00CA6C5C" w:rsidRDefault="009A5293" w:rsidP="009A5293">
      <w:pPr>
        <w:tabs>
          <w:tab w:val="left" w:pos="7200"/>
        </w:tabs>
        <w:autoSpaceDE w:val="0"/>
        <w:autoSpaceDN w:val="0"/>
        <w:adjustRightInd w:val="0"/>
        <w:spacing w:line="240" w:lineRule="atLeast"/>
        <w:ind w:right="169"/>
        <w:rPr>
          <w:rFonts w:ascii="Dax Offc Pro" w:hAnsi="Dax Offc Pro"/>
          <w:b/>
        </w:rPr>
      </w:pPr>
    </w:p>
    <w:p w14:paraId="1BE4A93A" w14:textId="77777777" w:rsidR="009A5293" w:rsidRPr="00CA6C5C" w:rsidRDefault="009A5293" w:rsidP="009A5293">
      <w:pPr>
        <w:tabs>
          <w:tab w:val="left" w:pos="7200"/>
        </w:tabs>
        <w:autoSpaceDE w:val="0"/>
        <w:autoSpaceDN w:val="0"/>
        <w:adjustRightInd w:val="0"/>
        <w:spacing w:line="240" w:lineRule="atLeast"/>
        <w:ind w:right="169"/>
        <w:rPr>
          <w:rFonts w:ascii="Dax Offc Pro" w:hAnsi="Dax Offc Pro"/>
          <w:b/>
        </w:rPr>
      </w:pPr>
    </w:p>
    <w:p w14:paraId="2E3CD23D" w14:textId="77777777" w:rsidR="009A5293" w:rsidRPr="00CA6C5C" w:rsidRDefault="009A5293" w:rsidP="009A5293">
      <w:pPr>
        <w:tabs>
          <w:tab w:val="left" w:pos="7200"/>
        </w:tabs>
        <w:autoSpaceDE w:val="0"/>
        <w:autoSpaceDN w:val="0"/>
        <w:adjustRightInd w:val="0"/>
        <w:spacing w:line="240" w:lineRule="atLeast"/>
        <w:ind w:right="169"/>
        <w:rPr>
          <w:rFonts w:ascii="Arial" w:hAnsi="Arial" w:cs="Arial"/>
          <w:sz w:val="22"/>
          <w:szCs w:val="22"/>
        </w:rPr>
      </w:pPr>
    </w:p>
    <w:p w14:paraId="156A16A8" w14:textId="032AED77" w:rsidR="009A5293" w:rsidRPr="00D56C06" w:rsidRDefault="009A5293" w:rsidP="00A21050">
      <w:pPr>
        <w:tabs>
          <w:tab w:val="left" w:pos="7200"/>
        </w:tabs>
        <w:autoSpaceDE w:val="0"/>
        <w:autoSpaceDN w:val="0"/>
        <w:adjustRightInd w:val="0"/>
        <w:spacing w:line="360" w:lineRule="auto"/>
        <w:ind w:right="169"/>
        <w:rPr>
          <w:rFonts w:ascii="Arial" w:hAnsi="Arial" w:cs="Arial"/>
          <w:sz w:val="20"/>
          <w:szCs w:val="20"/>
        </w:rPr>
      </w:pPr>
      <w:proofErr w:type="spellStart"/>
      <w:r w:rsidRPr="00D56C06">
        <w:rPr>
          <w:rFonts w:ascii="Arial" w:hAnsi="Arial" w:cs="Arial"/>
          <w:sz w:val="20"/>
          <w:szCs w:val="20"/>
        </w:rPr>
        <w:t>Bildnr</w:t>
      </w:r>
      <w:proofErr w:type="spellEnd"/>
      <w:r w:rsidRPr="00D56C06">
        <w:rPr>
          <w:rFonts w:ascii="Arial" w:hAnsi="Arial" w:cs="Arial"/>
          <w:sz w:val="20"/>
          <w:szCs w:val="20"/>
        </w:rPr>
        <w:t>.</w:t>
      </w:r>
      <w:r w:rsidR="00033CC4" w:rsidRPr="00D56C06">
        <w:rPr>
          <w:sz w:val="20"/>
          <w:szCs w:val="20"/>
        </w:rPr>
        <w:t xml:space="preserve"> </w:t>
      </w:r>
      <w:r w:rsidR="00033CC4" w:rsidRPr="00D56C06">
        <w:rPr>
          <w:rFonts w:ascii="Arial" w:hAnsi="Arial" w:cs="Arial"/>
          <w:sz w:val="20"/>
          <w:szCs w:val="20"/>
        </w:rPr>
        <w:t>DSC02455</w:t>
      </w:r>
      <w:r w:rsidRPr="00D56C06">
        <w:rPr>
          <w:rFonts w:ascii="Arial" w:hAnsi="Arial" w:cs="Arial"/>
          <w:sz w:val="20"/>
          <w:szCs w:val="20"/>
        </w:rPr>
        <w:t>.jpg</w:t>
      </w:r>
    </w:p>
    <w:p w14:paraId="205D1860" w14:textId="434C7AB6" w:rsidR="00961B0A" w:rsidRPr="008C51BA" w:rsidRDefault="00961B0A" w:rsidP="0028692E">
      <w:pPr>
        <w:spacing w:line="280" w:lineRule="exact"/>
        <w:rPr>
          <w:rFonts w:ascii="Arial" w:eastAsia="Times New Roman" w:hAnsi="Arial" w:cs="Arial"/>
          <w:b/>
          <w:bCs/>
          <w:iCs/>
          <w:sz w:val="20"/>
          <w:szCs w:val="20"/>
        </w:rPr>
      </w:pPr>
      <w:r w:rsidRPr="008C51BA">
        <w:rPr>
          <w:rFonts w:ascii="Arial" w:eastAsia="Times New Roman" w:hAnsi="Arial" w:cs="Arial"/>
          <w:b/>
          <w:bCs/>
          <w:iCs/>
          <w:sz w:val="20"/>
          <w:szCs w:val="20"/>
        </w:rPr>
        <w:t xml:space="preserve">Die neuen Linde-Schubmaststapler sind perfekt </w:t>
      </w:r>
      <w:r w:rsidR="00721103" w:rsidRPr="008C51BA">
        <w:rPr>
          <w:rFonts w:ascii="Arial" w:eastAsia="Times New Roman" w:hAnsi="Arial" w:cs="Arial"/>
          <w:b/>
          <w:bCs/>
          <w:iCs/>
          <w:sz w:val="20"/>
          <w:szCs w:val="20"/>
        </w:rPr>
        <w:t xml:space="preserve">geeignet, </w:t>
      </w:r>
      <w:r w:rsidR="00F3164A" w:rsidRPr="008C51BA">
        <w:rPr>
          <w:rFonts w:ascii="Arial" w:eastAsia="Times New Roman" w:hAnsi="Arial" w:cs="Arial"/>
          <w:b/>
          <w:bCs/>
          <w:iCs/>
          <w:sz w:val="20"/>
          <w:szCs w:val="20"/>
        </w:rPr>
        <w:t>um</w:t>
      </w:r>
      <w:r w:rsidRPr="008C51BA">
        <w:rPr>
          <w:rFonts w:ascii="Arial" w:eastAsia="Times New Roman" w:hAnsi="Arial" w:cs="Arial"/>
          <w:b/>
          <w:bCs/>
          <w:iCs/>
          <w:sz w:val="20"/>
          <w:szCs w:val="20"/>
        </w:rPr>
        <w:t xml:space="preserve"> Waren </w:t>
      </w:r>
      <w:r w:rsidR="00D04A11" w:rsidRPr="008C51BA">
        <w:rPr>
          <w:rFonts w:ascii="Arial" w:eastAsia="Times New Roman" w:hAnsi="Arial" w:cs="Arial"/>
          <w:b/>
          <w:bCs/>
          <w:iCs/>
          <w:sz w:val="20"/>
          <w:szCs w:val="20"/>
        </w:rPr>
        <w:t>im</w:t>
      </w:r>
      <w:r w:rsidRPr="008C51BA">
        <w:rPr>
          <w:rFonts w:ascii="Arial" w:eastAsia="Times New Roman" w:hAnsi="Arial" w:cs="Arial"/>
          <w:b/>
          <w:bCs/>
          <w:iCs/>
          <w:sz w:val="20"/>
          <w:szCs w:val="20"/>
        </w:rPr>
        <w:t xml:space="preserve"> Lager </w:t>
      </w:r>
      <w:r w:rsidR="00D04A11" w:rsidRPr="008C51BA">
        <w:rPr>
          <w:rFonts w:ascii="Arial" w:eastAsia="Times New Roman" w:hAnsi="Arial" w:cs="Arial"/>
          <w:b/>
          <w:bCs/>
          <w:iCs/>
          <w:sz w:val="20"/>
          <w:szCs w:val="20"/>
        </w:rPr>
        <w:t xml:space="preserve">zu </w:t>
      </w:r>
      <w:r w:rsidRPr="008C51BA">
        <w:rPr>
          <w:rFonts w:ascii="Arial" w:eastAsia="Times New Roman" w:hAnsi="Arial" w:cs="Arial"/>
          <w:b/>
          <w:bCs/>
          <w:iCs/>
          <w:sz w:val="20"/>
          <w:szCs w:val="20"/>
        </w:rPr>
        <w:t>transportier</w:t>
      </w:r>
      <w:r w:rsidR="00D04A11" w:rsidRPr="008C51BA">
        <w:rPr>
          <w:rFonts w:ascii="Arial" w:eastAsia="Times New Roman" w:hAnsi="Arial" w:cs="Arial"/>
          <w:b/>
          <w:bCs/>
          <w:iCs/>
          <w:sz w:val="20"/>
          <w:szCs w:val="20"/>
        </w:rPr>
        <w:t>en sowie</w:t>
      </w:r>
      <w:r w:rsidRPr="008C51BA">
        <w:rPr>
          <w:rFonts w:ascii="Arial" w:eastAsia="Times New Roman" w:hAnsi="Arial" w:cs="Arial"/>
          <w:b/>
          <w:bCs/>
          <w:iCs/>
          <w:sz w:val="20"/>
          <w:szCs w:val="20"/>
        </w:rPr>
        <w:t xml:space="preserve"> in Block- bzw. Regalanlagen ein- und aus</w:t>
      </w:r>
      <w:r w:rsidR="00D04A11" w:rsidRPr="008C51BA">
        <w:rPr>
          <w:rFonts w:ascii="Arial" w:eastAsia="Times New Roman" w:hAnsi="Arial" w:cs="Arial"/>
          <w:b/>
          <w:bCs/>
          <w:iCs/>
          <w:sz w:val="20"/>
          <w:szCs w:val="20"/>
        </w:rPr>
        <w:t>zu</w:t>
      </w:r>
      <w:r w:rsidRPr="008C51BA">
        <w:rPr>
          <w:rFonts w:ascii="Arial" w:eastAsia="Times New Roman" w:hAnsi="Arial" w:cs="Arial"/>
          <w:b/>
          <w:bCs/>
          <w:iCs/>
          <w:sz w:val="20"/>
          <w:szCs w:val="20"/>
        </w:rPr>
        <w:t>lager</w:t>
      </w:r>
      <w:r w:rsidR="00DC49AE" w:rsidRPr="008C51BA">
        <w:rPr>
          <w:rFonts w:ascii="Arial" w:eastAsia="Times New Roman" w:hAnsi="Arial" w:cs="Arial"/>
          <w:b/>
          <w:bCs/>
          <w:iCs/>
          <w:sz w:val="20"/>
          <w:szCs w:val="20"/>
        </w:rPr>
        <w:t>n</w:t>
      </w:r>
      <w:r w:rsidRPr="008C51BA">
        <w:rPr>
          <w:rFonts w:ascii="Arial" w:eastAsia="Times New Roman" w:hAnsi="Arial" w:cs="Arial"/>
          <w:b/>
          <w:bCs/>
          <w:iCs/>
          <w:sz w:val="20"/>
          <w:szCs w:val="20"/>
        </w:rPr>
        <w:t>.</w:t>
      </w:r>
    </w:p>
    <w:p w14:paraId="21F3D91D" w14:textId="59994DBA" w:rsidR="009A5293" w:rsidRPr="003A6171" w:rsidRDefault="00033CC4" w:rsidP="00033CC4">
      <w:pPr>
        <w:pStyle w:val="StandardWeb"/>
        <w:shd w:val="clear" w:color="auto" w:fill="FFFFFF"/>
        <w:tabs>
          <w:tab w:val="left" w:pos="2296"/>
        </w:tabs>
        <w:spacing w:before="0" w:beforeAutospacing="0" w:after="0" w:afterAutospacing="0" w:line="360" w:lineRule="auto"/>
        <w:rPr>
          <w:rFonts w:ascii="Arial" w:hAnsi="Arial" w:cs="Arial"/>
          <w:b/>
          <w:bCs/>
          <w:iCs/>
          <w:sz w:val="16"/>
          <w:szCs w:val="16"/>
        </w:rPr>
      </w:pPr>
      <w:r w:rsidRPr="003A6171">
        <w:rPr>
          <w:rFonts w:ascii="Arial" w:hAnsi="Arial" w:cs="Arial"/>
          <w:b/>
          <w:bCs/>
          <w:iCs/>
          <w:sz w:val="16"/>
          <w:szCs w:val="16"/>
        </w:rPr>
        <w:tab/>
      </w:r>
    </w:p>
    <w:p w14:paraId="03AA9E1E" w14:textId="6947BC13" w:rsidR="009A5293" w:rsidRDefault="008C51BA" w:rsidP="00914FC6">
      <w:pPr>
        <w:pStyle w:val="StandardWeb"/>
        <w:shd w:val="clear" w:color="auto" w:fill="FFFFFF"/>
        <w:spacing w:before="0" w:beforeAutospacing="0" w:after="0" w:afterAutospacing="0" w:line="360" w:lineRule="auto"/>
        <w:rPr>
          <w:rFonts w:ascii="Arial" w:hAnsi="Arial" w:cs="Arial"/>
          <w:sz w:val="22"/>
          <w:szCs w:val="22"/>
        </w:rPr>
      </w:pPr>
      <w:r w:rsidRPr="00031BF4">
        <w:rPr>
          <w:rFonts w:ascii="Dax Offc Pro" w:hAnsi="Dax Offc Pro"/>
          <w:b/>
          <w:noProof/>
        </w:rPr>
        <mc:AlternateContent>
          <mc:Choice Requires="wps">
            <w:drawing>
              <wp:anchor distT="0" distB="0" distL="114300" distR="114300" simplePos="0" relativeHeight="251658244" behindDoc="0" locked="0" layoutInCell="1" allowOverlap="1" wp14:anchorId="702141EA" wp14:editId="5D54799C">
                <wp:simplePos x="0" y="0"/>
                <wp:positionH relativeFrom="margin">
                  <wp:posOffset>3810</wp:posOffset>
                </wp:positionH>
                <wp:positionV relativeFrom="paragraph">
                  <wp:posOffset>13970</wp:posOffset>
                </wp:positionV>
                <wp:extent cx="1700011" cy="1168883"/>
                <wp:effectExtent l="0" t="0" r="14605" b="12700"/>
                <wp:wrapNone/>
                <wp:docPr id="17897264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0011" cy="1168883"/>
                        </a:xfrm>
                        <a:prstGeom prst="rect">
                          <a:avLst/>
                        </a:prstGeom>
                        <a:pattFill prst="pct5">
                          <a:fgClr>
                            <a:srgbClr val="FFFFFF"/>
                          </a:fgClr>
                          <a:bgClr>
                            <a:schemeClr val="bg1"/>
                          </a:bgClr>
                        </a:pattFill>
                        <a:ln w="9525">
                          <a:solidFill>
                            <a:srgbClr val="000000"/>
                          </a:solidFill>
                          <a:miter lim="800000"/>
                          <a:headEnd/>
                          <a:tailEnd/>
                        </a:ln>
                      </wps:spPr>
                      <wps:txbx>
                        <w:txbxContent>
                          <w:p w14:paraId="4B38C2BD" w14:textId="458B7A8A" w:rsidR="009A5293" w:rsidRDefault="009A5293" w:rsidP="009A5293">
                            <w:r>
                              <w:rPr>
                                <w:noProof/>
                              </w:rPr>
                              <w:drawing>
                                <wp:inline distT="0" distB="0" distL="0" distR="0" wp14:anchorId="12E8D481" wp14:editId="627D87A0">
                                  <wp:extent cx="1747234" cy="1164617"/>
                                  <wp:effectExtent l="0" t="0" r="5715" b="0"/>
                                  <wp:docPr id="454366255" name="Grafik 3" descr="Ein Bild, das Gebäude, Kleidung, Mann,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66255" name="Grafik 3" descr="Ein Bild, das Gebäude, Kleidung, Mann, Im Haus enthält.&#10;&#10;KI-generierte Inhalte können fehlerhaft sein."/>
                                          <pic:cNvPicPr/>
                                        </pic:nvPicPr>
                                        <pic:blipFill>
                                          <a:blip r:embed="rId16"/>
                                          <a:stretch>
                                            <a:fillRect/>
                                          </a:stretch>
                                        </pic:blipFill>
                                        <pic:spPr>
                                          <a:xfrm>
                                            <a:off x="0" y="0"/>
                                            <a:ext cx="1749861" cy="1166368"/>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2141EA" id="_x0000_s1034" type="#_x0000_t202" style="position:absolute;margin-left:.3pt;margin-top:1.1pt;width:133.85pt;height:92.0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">
                <v:fill r:id="rId14" o:title="" color2="white [3212]" type="pattern"/>
                <v:textbox inset="0,0,0,0">
                  <w:txbxContent>
                    <w:p w14:paraId="4B38C2BD" w14:textId="458B7A8A" w:rsidR="009A5293" w:rsidRDefault="009A5293" w:rsidP="009A5293">
                      <w:r>
                        <w:rPr>
                          <w:noProof/>
                        </w:rPr>
                        <w:drawing>
                          <wp:inline distT="0" distB="0" distL="0" distR="0" wp14:anchorId="12E8D481" wp14:editId="627D87A0">
                            <wp:extent cx="1747234" cy="1164617"/>
                            <wp:effectExtent l="0" t="0" r="5715" b="0"/>
                            <wp:docPr id="454366255" name="Grafik 3" descr="Ein Bild, das Gebäude, Kleidung, Mann,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66255" name="Grafik 3" descr="Ein Bild, das Gebäude, Kleidung, Mann, Im Haus enthält.&#10;&#10;KI-generierte Inhalte können fehlerhaft sein."/>
                                    <pic:cNvPicPr/>
                                  </pic:nvPicPr>
                                  <pic:blipFill>
                                    <a:blip r:embed="rId16"/>
                                    <a:stretch>
                                      <a:fillRect/>
                                    </a:stretch>
                                  </pic:blipFill>
                                  <pic:spPr>
                                    <a:xfrm>
                                      <a:off x="0" y="0"/>
                                      <a:ext cx="1749861" cy="1166368"/>
                                    </a:xfrm>
                                    <a:prstGeom prst="rect">
                                      <a:avLst/>
                                    </a:prstGeom>
                                  </pic:spPr>
                                </pic:pic>
                              </a:graphicData>
                            </a:graphic>
                          </wp:inline>
                        </w:drawing>
                      </w:r>
                    </w:p>
                  </w:txbxContent>
                </v:textbox>
                <w10:wrap anchorx="margin"/>
              </v:shape>
            </w:pict>
          </mc:Fallback>
        </mc:AlternateContent>
      </w:r>
    </w:p>
    <w:p w14:paraId="744D6FF3" w14:textId="1D4165DE" w:rsidR="009A5293" w:rsidRPr="00CA6C5C" w:rsidRDefault="009A5293" w:rsidP="009A5293">
      <w:pPr>
        <w:tabs>
          <w:tab w:val="left" w:pos="7200"/>
        </w:tabs>
        <w:autoSpaceDE w:val="0"/>
        <w:autoSpaceDN w:val="0"/>
        <w:adjustRightInd w:val="0"/>
        <w:spacing w:line="240" w:lineRule="atLeast"/>
        <w:ind w:right="169"/>
        <w:rPr>
          <w:rFonts w:ascii="Dax Offc Pro" w:hAnsi="Dax Offc Pro"/>
          <w:b/>
        </w:rPr>
      </w:pPr>
    </w:p>
    <w:p w14:paraId="59CCB935" w14:textId="12AD8BD9" w:rsidR="009A5293" w:rsidRPr="00CA6C5C" w:rsidRDefault="009A5293" w:rsidP="009A5293">
      <w:pPr>
        <w:tabs>
          <w:tab w:val="left" w:pos="7200"/>
        </w:tabs>
        <w:autoSpaceDE w:val="0"/>
        <w:autoSpaceDN w:val="0"/>
        <w:adjustRightInd w:val="0"/>
        <w:spacing w:line="240" w:lineRule="atLeast"/>
        <w:ind w:right="169"/>
        <w:rPr>
          <w:rFonts w:ascii="Dax Offc Pro" w:hAnsi="Dax Offc Pro"/>
          <w:b/>
        </w:rPr>
      </w:pPr>
    </w:p>
    <w:p w14:paraId="1DEA10E1" w14:textId="77777777" w:rsidR="009A5293" w:rsidRPr="00CA6C5C" w:rsidRDefault="009A5293" w:rsidP="009A5293">
      <w:pPr>
        <w:tabs>
          <w:tab w:val="left" w:pos="7200"/>
        </w:tabs>
        <w:autoSpaceDE w:val="0"/>
        <w:autoSpaceDN w:val="0"/>
        <w:adjustRightInd w:val="0"/>
        <w:spacing w:line="240" w:lineRule="atLeast"/>
        <w:ind w:right="169"/>
        <w:rPr>
          <w:rFonts w:ascii="Dax Offc Pro" w:hAnsi="Dax Offc Pro"/>
          <w:b/>
        </w:rPr>
      </w:pPr>
    </w:p>
    <w:p w14:paraId="37964D6C" w14:textId="77777777" w:rsidR="009A5293" w:rsidRPr="00CA6C5C" w:rsidRDefault="009A5293" w:rsidP="009A5293">
      <w:pPr>
        <w:tabs>
          <w:tab w:val="left" w:pos="7200"/>
        </w:tabs>
        <w:autoSpaceDE w:val="0"/>
        <w:autoSpaceDN w:val="0"/>
        <w:adjustRightInd w:val="0"/>
        <w:spacing w:line="240" w:lineRule="atLeast"/>
        <w:ind w:right="169"/>
        <w:rPr>
          <w:rFonts w:ascii="Dax Offc Pro" w:hAnsi="Dax Offc Pro"/>
          <w:b/>
        </w:rPr>
      </w:pPr>
    </w:p>
    <w:p w14:paraId="1C24FF3B" w14:textId="77777777" w:rsidR="009A5293" w:rsidRPr="00CA6C5C" w:rsidRDefault="009A5293" w:rsidP="009A5293">
      <w:pPr>
        <w:tabs>
          <w:tab w:val="left" w:pos="7200"/>
        </w:tabs>
        <w:autoSpaceDE w:val="0"/>
        <w:autoSpaceDN w:val="0"/>
        <w:adjustRightInd w:val="0"/>
        <w:spacing w:line="240" w:lineRule="atLeast"/>
        <w:ind w:right="169"/>
        <w:rPr>
          <w:rFonts w:ascii="Dax Offc Pro" w:hAnsi="Dax Offc Pro"/>
          <w:b/>
        </w:rPr>
      </w:pPr>
    </w:p>
    <w:p w14:paraId="3016CA86" w14:textId="4EF57192" w:rsidR="005328E7" w:rsidRPr="00D56C06" w:rsidRDefault="005328E7" w:rsidP="00AF59BF">
      <w:pPr>
        <w:tabs>
          <w:tab w:val="left" w:pos="7200"/>
        </w:tabs>
        <w:autoSpaceDE w:val="0"/>
        <w:autoSpaceDN w:val="0"/>
        <w:adjustRightInd w:val="0"/>
        <w:spacing w:line="360" w:lineRule="auto"/>
        <w:ind w:right="169"/>
        <w:rPr>
          <w:rFonts w:ascii="Arial" w:hAnsi="Arial" w:cs="Arial"/>
          <w:sz w:val="20"/>
          <w:szCs w:val="20"/>
        </w:rPr>
      </w:pPr>
      <w:proofErr w:type="spellStart"/>
      <w:r w:rsidRPr="00D56C06">
        <w:rPr>
          <w:rFonts w:ascii="Arial" w:hAnsi="Arial" w:cs="Arial"/>
          <w:sz w:val="20"/>
          <w:szCs w:val="20"/>
        </w:rPr>
        <w:t>Bildnr</w:t>
      </w:r>
      <w:proofErr w:type="spellEnd"/>
      <w:r w:rsidRPr="00D56C06">
        <w:rPr>
          <w:rFonts w:ascii="Arial" w:hAnsi="Arial" w:cs="Arial"/>
          <w:sz w:val="20"/>
          <w:szCs w:val="20"/>
        </w:rPr>
        <w:t>.</w:t>
      </w:r>
      <w:r w:rsidR="00AF59BF" w:rsidRPr="00D56C06">
        <w:rPr>
          <w:rFonts w:ascii="Arial" w:hAnsi="Arial" w:cs="Arial"/>
          <w:sz w:val="20"/>
          <w:szCs w:val="20"/>
        </w:rPr>
        <w:t xml:space="preserve"> DSC02652</w:t>
      </w:r>
      <w:r w:rsidRPr="00D56C06">
        <w:rPr>
          <w:rFonts w:ascii="Arial" w:hAnsi="Arial" w:cs="Arial"/>
          <w:sz w:val="20"/>
          <w:szCs w:val="20"/>
        </w:rPr>
        <w:t>.jpg</w:t>
      </w:r>
    </w:p>
    <w:p w14:paraId="75644C9F" w14:textId="215809A8" w:rsidR="005328E7" w:rsidRPr="008C51BA" w:rsidRDefault="009059DB" w:rsidP="008E7FD9">
      <w:pPr>
        <w:pStyle w:val="StandardWeb"/>
        <w:shd w:val="clear" w:color="auto" w:fill="FFFFFF"/>
        <w:spacing w:before="0" w:beforeAutospacing="0" w:after="0" w:afterAutospacing="0" w:line="280" w:lineRule="exact"/>
        <w:rPr>
          <w:rFonts w:ascii="Arial" w:hAnsi="Arial" w:cs="Arial"/>
          <w:b/>
          <w:bCs/>
          <w:iCs/>
          <w:sz w:val="20"/>
          <w:szCs w:val="20"/>
        </w:rPr>
      </w:pPr>
      <w:r w:rsidRPr="008C51BA">
        <w:rPr>
          <w:rFonts w:ascii="Arial" w:hAnsi="Arial" w:cs="Arial"/>
          <w:b/>
          <w:bCs/>
          <w:iCs/>
          <w:sz w:val="20"/>
          <w:szCs w:val="20"/>
        </w:rPr>
        <w:t xml:space="preserve">Der Fahrerarbeitsplatz der neuen </w:t>
      </w:r>
      <w:r w:rsidR="00D77CCE" w:rsidRPr="008C51BA">
        <w:rPr>
          <w:rFonts w:ascii="Arial" w:hAnsi="Arial" w:cs="Arial"/>
          <w:b/>
          <w:bCs/>
          <w:iCs/>
          <w:sz w:val="20"/>
          <w:szCs w:val="20"/>
        </w:rPr>
        <w:t xml:space="preserve">Schubmaststapler </w:t>
      </w:r>
      <w:r w:rsidRPr="008C51BA">
        <w:rPr>
          <w:rFonts w:ascii="Arial" w:hAnsi="Arial" w:cs="Arial"/>
          <w:b/>
          <w:bCs/>
          <w:iCs/>
          <w:sz w:val="20"/>
          <w:szCs w:val="20"/>
        </w:rPr>
        <w:t xml:space="preserve">Linde Ri14 bis Ri18 bietet hohen Komfort: Er ist vom Chassis abgekoppelt, gewährt </w:t>
      </w:r>
      <w:r w:rsidR="00CA3D66" w:rsidRPr="008C51BA">
        <w:rPr>
          <w:rFonts w:ascii="Arial" w:hAnsi="Arial" w:cs="Arial"/>
          <w:b/>
          <w:bCs/>
          <w:iCs/>
          <w:sz w:val="20"/>
          <w:szCs w:val="20"/>
        </w:rPr>
        <w:t xml:space="preserve">hervorragende Rundumsicht </w:t>
      </w:r>
      <w:r w:rsidRPr="008C51BA">
        <w:rPr>
          <w:rFonts w:ascii="Arial" w:hAnsi="Arial" w:cs="Arial"/>
          <w:b/>
          <w:bCs/>
          <w:iCs/>
          <w:sz w:val="20"/>
          <w:szCs w:val="20"/>
        </w:rPr>
        <w:t>und ist vielfach justierbar. </w:t>
      </w:r>
    </w:p>
    <w:p w14:paraId="6FEA263B" w14:textId="77777777" w:rsidR="009A5293" w:rsidRDefault="009A5293" w:rsidP="009A5293">
      <w:pPr>
        <w:tabs>
          <w:tab w:val="left" w:pos="7200"/>
        </w:tabs>
        <w:autoSpaceDE w:val="0"/>
        <w:autoSpaceDN w:val="0"/>
        <w:adjustRightInd w:val="0"/>
        <w:spacing w:line="240" w:lineRule="atLeast"/>
        <w:ind w:right="169"/>
        <w:rPr>
          <w:rFonts w:ascii="Arial" w:hAnsi="Arial" w:cs="Arial"/>
          <w:sz w:val="22"/>
          <w:szCs w:val="22"/>
        </w:rPr>
      </w:pPr>
    </w:p>
    <w:p w14:paraId="77024062" w14:textId="4141CB39" w:rsidR="00914FC6" w:rsidRDefault="0023428F" w:rsidP="00914FC6">
      <w:pPr>
        <w:pStyle w:val="StandardWeb"/>
        <w:shd w:val="clear" w:color="auto" w:fill="FFFFFF"/>
        <w:spacing w:before="0" w:beforeAutospacing="0" w:after="0" w:afterAutospacing="0" w:line="360" w:lineRule="auto"/>
        <w:rPr>
          <w:rFonts w:ascii="Arial" w:hAnsi="Arial" w:cs="Arial"/>
          <w:sz w:val="22"/>
          <w:szCs w:val="22"/>
        </w:rPr>
      </w:pPr>
      <w:r w:rsidRPr="004657B8">
        <w:rPr>
          <w:rFonts w:ascii="Arial" w:hAnsi="Arial" w:cs="Arial"/>
          <w:sz w:val="22"/>
          <w:szCs w:val="22"/>
        </w:rPr>
        <w:t>Sie finden dieses Foto in druckfähiger Auflösung zum Download auf</w:t>
      </w:r>
      <w:r w:rsidR="009C41B5">
        <w:rPr>
          <w:rFonts w:ascii="Arial" w:hAnsi="Arial" w:cs="Arial"/>
          <w:sz w:val="22"/>
          <w:szCs w:val="22"/>
        </w:rPr>
        <w:t>:</w:t>
      </w:r>
      <w:r w:rsidR="00914FC6">
        <w:rPr>
          <w:rFonts w:ascii="Arial" w:hAnsi="Arial" w:cs="Arial"/>
          <w:sz w:val="22"/>
          <w:szCs w:val="22"/>
        </w:rPr>
        <w:t xml:space="preserve"> </w:t>
      </w:r>
    </w:p>
    <w:p w14:paraId="61886AC6" w14:textId="42EE4D61" w:rsidR="00F54FD7" w:rsidRDefault="00000000" w:rsidP="0099556D">
      <w:pPr>
        <w:pStyle w:val="StandardWeb"/>
        <w:shd w:val="clear" w:color="auto" w:fill="FFFFFF"/>
        <w:spacing w:before="0" w:beforeAutospacing="0" w:after="0" w:afterAutospacing="0" w:line="360" w:lineRule="auto"/>
        <w:rPr>
          <w:rStyle w:val="Hyperlink"/>
          <w:rFonts w:ascii="Arial" w:hAnsi="Arial" w:cs="Arial"/>
          <w:sz w:val="22"/>
          <w:szCs w:val="22"/>
          <w:u w:val="none"/>
        </w:rPr>
      </w:pPr>
      <w:hyperlink r:id="rId17" w:history="1">
        <w:r w:rsidR="00C757FB" w:rsidRPr="00914FC6">
          <w:rPr>
            <w:rStyle w:val="Hyperlink"/>
            <w:rFonts w:ascii="Arial" w:hAnsi="Arial" w:cs="Arial"/>
            <w:sz w:val="22"/>
            <w:szCs w:val="22"/>
          </w:rPr>
          <w:t>Pressemitteilungen Übersicht (linde-mh.de)</w:t>
        </w:r>
      </w:hyperlink>
      <w:r w:rsidR="00C757FB" w:rsidRPr="00C757FB">
        <w:rPr>
          <w:rStyle w:val="Hyperlink"/>
          <w:rFonts w:ascii="Arial" w:hAnsi="Arial" w:cs="Arial"/>
          <w:sz w:val="22"/>
          <w:szCs w:val="22"/>
          <w:u w:val="none"/>
        </w:rPr>
        <w:t xml:space="preserve"> </w:t>
      </w:r>
    </w:p>
    <w:p w14:paraId="381F092A" w14:textId="77777777" w:rsidR="00C16DB7" w:rsidRDefault="00C16DB7" w:rsidP="0099556D">
      <w:pPr>
        <w:pStyle w:val="StandardWeb"/>
        <w:shd w:val="clear" w:color="auto" w:fill="FFFFFF"/>
        <w:spacing w:before="0" w:beforeAutospacing="0" w:after="0" w:afterAutospacing="0" w:line="360" w:lineRule="auto"/>
        <w:rPr>
          <w:rStyle w:val="Hyperlink"/>
          <w:rFonts w:ascii="Arial" w:hAnsi="Arial" w:cs="Arial"/>
          <w:sz w:val="16"/>
          <w:szCs w:val="16"/>
          <w:u w:val="none"/>
        </w:rPr>
      </w:pPr>
    </w:p>
    <w:p w14:paraId="1D13BAAB" w14:textId="34F34E3B" w:rsidR="00F943ED" w:rsidRPr="00F04C71" w:rsidRDefault="001F4170" w:rsidP="00F943ED">
      <w:pPr>
        <w:pStyle w:val="Standardregular"/>
        <w:rPr>
          <w:rFonts w:ascii="Arial" w:hAnsi="Arial" w:cs="Arial"/>
        </w:rPr>
      </w:pPr>
      <w:r>
        <w:rPr>
          <w:rFonts w:ascii="Arial" w:hAnsi="Arial" w:cs="Arial"/>
        </w:rPr>
        <w:t>Foto:</w:t>
      </w:r>
      <w:r w:rsidR="00F943ED">
        <w:rPr>
          <w:rFonts w:ascii="Arial" w:hAnsi="Arial" w:cs="Arial"/>
        </w:rPr>
        <w:t xml:space="preserve"> </w:t>
      </w:r>
      <w:r w:rsidR="009A5293">
        <w:rPr>
          <w:rFonts w:ascii="Arial" w:hAnsi="Arial" w:cs="Arial"/>
        </w:rPr>
        <w:t>Linde Material Handling GmbH</w:t>
      </w:r>
    </w:p>
    <w:p w14:paraId="0A59CF27" w14:textId="0DBDA9CC" w:rsidR="00E75D37" w:rsidRPr="00C16DB7" w:rsidRDefault="00F943ED" w:rsidP="00C16DB7">
      <w:pPr>
        <w:pStyle w:val="Standardregular"/>
        <w:rPr>
          <w:rFonts w:ascii="Dax Offc Pro" w:hAnsi="Dax Offc Pro"/>
          <w:b w:val="0"/>
        </w:rPr>
      </w:pPr>
      <w:r>
        <w:rPr>
          <w:rFonts w:ascii="Arial" w:hAnsi="Arial" w:cs="Arial"/>
        </w:rPr>
        <w:t>Zur Veröffentlichung freigegeben.</w:t>
      </w:r>
    </w:p>
    <w:sectPr w:rsidR="00E75D37" w:rsidRPr="00C16DB7" w:rsidSect="00FA24A6">
      <w:headerReference w:type="default" r:id="rId18"/>
      <w:pgSz w:w="11900" w:h="16840"/>
      <w:pgMar w:top="2859" w:right="2119"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A401E" w14:textId="77777777" w:rsidR="002D3731" w:rsidRDefault="002D3731" w:rsidP="00FC1294">
      <w:r>
        <w:separator/>
      </w:r>
    </w:p>
  </w:endnote>
  <w:endnote w:type="continuationSeparator" w:id="0">
    <w:p w14:paraId="401184AF" w14:textId="77777777" w:rsidR="002D3731" w:rsidRDefault="002D3731" w:rsidP="00FC1294">
      <w:r>
        <w:continuationSeparator/>
      </w:r>
    </w:p>
  </w:endnote>
  <w:endnote w:type="continuationNotice" w:id="1">
    <w:p w14:paraId="7A7B2006" w14:textId="77777777" w:rsidR="002D3731" w:rsidRDefault="002D37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ax Offc Pro Light">
    <w:panose1 w:val="020B0504030101020102"/>
    <w:charset w:val="00"/>
    <w:family w:val="swiss"/>
    <w:pitch w:val="variable"/>
    <w:sig w:usb0="A00002BF" w:usb1="4000A4FB"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indeDax-Regular">
    <w:altName w:val="Calibri"/>
    <w:panose1 w:val="00000000000000000000"/>
    <w:charset w:val="00"/>
    <w:family w:val="auto"/>
    <w:notTrueType/>
    <w:pitch w:val="variable"/>
    <w:sig w:usb0="00000003" w:usb1="00000000" w:usb2="00000000" w:usb3="00000000" w:csb0="00000001" w:csb1="00000000"/>
  </w:font>
  <w:font w:name="Dax Offc Pro">
    <w:altName w:val="Calibri"/>
    <w:panose1 w:val="020B0504030101020102"/>
    <w:charset w:val="00"/>
    <w:family w:val="swiss"/>
    <w:pitch w:val="variable"/>
    <w:sig w:usb0="A00002BF" w:usb1="4000A4FB" w:usb2="00000000" w:usb3="00000000" w:csb0="0000009F" w:csb1="00000000"/>
  </w:font>
  <w:font w:name="MinionPro-Regular">
    <w:altName w:val="Calibri"/>
    <w:charset w:val="00"/>
    <w:family w:val="auto"/>
    <w:pitch w:val="default"/>
  </w:font>
  <w:font w:name="LindeDaxOffice">
    <w:altName w:val="Calibri"/>
    <w:charset w:val="00"/>
    <w:family w:val="swiss"/>
    <w:pitch w:val="variable"/>
    <w:sig w:usb0="8000002F" w:usb1="4000004A" w:usb2="00000000" w:usb3="00000000" w:csb0="00000093" w:csb1="00000000"/>
  </w:font>
  <w:font w:name="Proxima Nova Cond Semibold">
    <w:altName w:val="Proxima Nova Cond Semibold"/>
    <w:panose1 w:val="00000000000000000000"/>
    <w:charset w:val="00"/>
    <w:family w:val="swiss"/>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B12BE" w14:textId="77777777" w:rsidR="002D3731" w:rsidRDefault="002D3731" w:rsidP="00FC1294">
      <w:r>
        <w:separator/>
      </w:r>
    </w:p>
  </w:footnote>
  <w:footnote w:type="continuationSeparator" w:id="0">
    <w:p w14:paraId="4376BDD7" w14:textId="77777777" w:rsidR="002D3731" w:rsidRDefault="002D3731" w:rsidP="00FC1294">
      <w:r>
        <w:continuationSeparator/>
      </w:r>
    </w:p>
  </w:footnote>
  <w:footnote w:type="continuationNotice" w:id="1">
    <w:p w14:paraId="509D1ECB" w14:textId="77777777" w:rsidR="002D3731" w:rsidRDefault="002D37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57A01" w14:textId="51385C34" w:rsidR="008B5B50" w:rsidRPr="00A3051D" w:rsidRDefault="008B5B50" w:rsidP="008B5B50">
    <w:pPr>
      <w:jc w:val="right"/>
      <w:rPr>
        <w:b/>
        <w:sz w:val="16"/>
        <w:szCs w:val="16"/>
      </w:rPr>
    </w:pPr>
  </w:p>
  <w:p w14:paraId="625A9026" w14:textId="4918F036" w:rsidR="008B5B50" w:rsidRPr="00A3051D" w:rsidRDefault="008B5B50" w:rsidP="008B5B50">
    <w:pPr>
      <w:jc w:val="right"/>
      <w:rPr>
        <w:b/>
        <w:sz w:val="16"/>
        <w:szCs w:val="16"/>
      </w:rPr>
    </w:pPr>
  </w:p>
  <w:p w14:paraId="00711468" w14:textId="72676A92" w:rsidR="008B5B50" w:rsidRPr="00A3051D" w:rsidRDefault="008B5B50" w:rsidP="008B5B50">
    <w:pPr>
      <w:tabs>
        <w:tab w:val="left" w:pos="1407"/>
      </w:tabs>
      <w:rPr>
        <w:b/>
        <w:sz w:val="16"/>
        <w:szCs w:val="16"/>
      </w:rPr>
    </w:pPr>
    <w:r>
      <w:rPr>
        <w:b/>
        <w:sz w:val="16"/>
        <w:szCs w:val="16"/>
      </w:rPr>
      <w:tab/>
    </w:r>
  </w:p>
  <w:p w14:paraId="4CF96D7B" w14:textId="479588B1" w:rsidR="008B5B50" w:rsidRPr="00A3051D" w:rsidRDefault="008B5B50" w:rsidP="008B5B50">
    <w:pPr>
      <w:jc w:val="right"/>
      <w:rPr>
        <w:b/>
        <w:sz w:val="16"/>
        <w:szCs w:val="16"/>
      </w:rPr>
    </w:pPr>
  </w:p>
  <w:p w14:paraId="678FE5E0" w14:textId="4FA17778" w:rsidR="008B5B50" w:rsidRPr="00A3051D" w:rsidRDefault="008B5B50" w:rsidP="008B5B50">
    <w:pPr>
      <w:jc w:val="right"/>
      <w:rPr>
        <w:b/>
        <w:sz w:val="16"/>
        <w:szCs w:val="16"/>
      </w:rPr>
    </w:pPr>
  </w:p>
  <w:p w14:paraId="2794848E" w14:textId="77777777" w:rsidR="008B5B50" w:rsidRDefault="008B5B50">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23671AC"/>
    <w:multiLevelType w:val="hybridMultilevel"/>
    <w:tmpl w:val="0B193AD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B6D55DA"/>
    <w:multiLevelType w:val="hybridMultilevel"/>
    <w:tmpl w:val="6636D70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C56DFD"/>
    <w:multiLevelType w:val="hybridMultilevel"/>
    <w:tmpl w:val="81AE5C9C"/>
    <w:lvl w:ilvl="0" w:tplc="54CA1A5E">
      <w:start w:val="1"/>
      <w:numFmt w:val="bullet"/>
      <w:lvlText w:val="−"/>
      <w:lvlJc w:val="left"/>
      <w:pPr>
        <w:tabs>
          <w:tab w:val="num" w:pos="720"/>
        </w:tabs>
        <w:ind w:left="720" w:hanging="360"/>
      </w:pPr>
      <w:rPr>
        <w:rFonts w:ascii="Arial" w:hAnsi="Arial" w:hint="default"/>
      </w:rPr>
    </w:lvl>
    <w:lvl w:ilvl="1" w:tplc="DBB8E206" w:tentative="1">
      <w:start w:val="1"/>
      <w:numFmt w:val="bullet"/>
      <w:lvlText w:val="−"/>
      <w:lvlJc w:val="left"/>
      <w:pPr>
        <w:tabs>
          <w:tab w:val="num" w:pos="1440"/>
        </w:tabs>
        <w:ind w:left="1440" w:hanging="360"/>
      </w:pPr>
      <w:rPr>
        <w:rFonts w:ascii="Arial" w:hAnsi="Arial" w:hint="default"/>
      </w:rPr>
    </w:lvl>
    <w:lvl w:ilvl="2" w:tplc="B6F442E6" w:tentative="1">
      <w:start w:val="1"/>
      <w:numFmt w:val="bullet"/>
      <w:lvlText w:val="−"/>
      <w:lvlJc w:val="left"/>
      <w:pPr>
        <w:tabs>
          <w:tab w:val="num" w:pos="2160"/>
        </w:tabs>
        <w:ind w:left="2160" w:hanging="360"/>
      </w:pPr>
      <w:rPr>
        <w:rFonts w:ascii="Arial" w:hAnsi="Arial" w:hint="default"/>
      </w:rPr>
    </w:lvl>
    <w:lvl w:ilvl="3" w:tplc="D5D8727A">
      <w:start w:val="1"/>
      <w:numFmt w:val="bullet"/>
      <w:lvlText w:val="−"/>
      <w:lvlJc w:val="left"/>
      <w:pPr>
        <w:tabs>
          <w:tab w:val="num" w:pos="2880"/>
        </w:tabs>
        <w:ind w:left="2880" w:hanging="360"/>
      </w:pPr>
      <w:rPr>
        <w:rFonts w:ascii="Arial" w:hAnsi="Arial" w:hint="default"/>
      </w:rPr>
    </w:lvl>
    <w:lvl w:ilvl="4" w:tplc="3C529992" w:tentative="1">
      <w:start w:val="1"/>
      <w:numFmt w:val="bullet"/>
      <w:lvlText w:val="−"/>
      <w:lvlJc w:val="left"/>
      <w:pPr>
        <w:tabs>
          <w:tab w:val="num" w:pos="3600"/>
        </w:tabs>
        <w:ind w:left="3600" w:hanging="360"/>
      </w:pPr>
      <w:rPr>
        <w:rFonts w:ascii="Arial" w:hAnsi="Arial" w:hint="default"/>
      </w:rPr>
    </w:lvl>
    <w:lvl w:ilvl="5" w:tplc="17AC6A90" w:tentative="1">
      <w:start w:val="1"/>
      <w:numFmt w:val="bullet"/>
      <w:lvlText w:val="−"/>
      <w:lvlJc w:val="left"/>
      <w:pPr>
        <w:tabs>
          <w:tab w:val="num" w:pos="4320"/>
        </w:tabs>
        <w:ind w:left="4320" w:hanging="360"/>
      </w:pPr>
      <w:rPr>
        <w:rFonts w:ascii="Arial" w:hAnsi="Arial" w:hint="default"/>
      </w:rPr>
    </w:lvl>
    <w:lvl w:ilvl="6" w:tplc="B2EEE99C" w:tentative="1">
      <w:start w:val="1"/>
      <w:numFmt w:val="bullet"/>
      <w:lvlText w:val="−"/>
      <w:lvlJc w:val="left"/>
      <w:pPr>
        <w:tabs>
          <w:tab w:val="num" w:pos="5040"/>
        </w:tabs>
        <w:ind w:left="5040" w:hanging="360"/>
      </w:pPr>
      <w:rPr>
        <w:rFonts w:ascii="Arial" w:hAnsi="Arial" w:hint="default"/>
      </w:rPr>
    </w:lvl>
    <w:lvl w:ilvl="7" w:tplc="AC188484" w:tentative="1">
      <w:start w:val="1"/>
      <w:numFmt w:val="bullet"/>
      <w:lvlText w:val="−"/>
      <w:lvlJc w:val="left"/>
      <w:pPr>
        <w:tabs>
          <w:tab w:val="num" w:pos="5760"/>
        </w:tabs>
        <w:ind w:left="5760" w:hanging="360"/>
      </w:pPr>
      <w:rPr>
        <w:rFonts w:ascii="Arial" w:hAnsi="Arial" w:hint="default"/>
      </w:rPr>
    </w:lvl>
    <w:lvl w:ilvl="8" w:tplc="3972161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D57D3E"/>
    <w:multiLevelType w:val="hybridMultilevel"/>
    <w:tmpl w:val="04F81B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AD0021C"/>
    <w:multiLevelType w:val="hybridMultilevel"/>
    <w:tmpl w:val="28D4D56A"/>
    <w:lvl w:ilvl="0" w:tplc="05A4B126">
      <w:start w:val="1"/>
      <w:numFmt w:val="bullet"/>
      <w:lvlText w:val="−"/>
      <w:lvlJc w:val="left"/>
      <w:pPr>
        <w:tabs>
          <w:tab w:val="num" w:pos="720"/>
        </w:tabs>
        <w:ind w:left="720" w:hanging="360"/>
      </w:pPr>
      <w:rPr>
        <w:rFonts w:ascii="Arial" w:hAnsi="Arial" w:hint="default"/>
      </w:rPr>
    </w:lvl>
    <w:lvl w:ilvl="1" w:tplc="A762F65A" w:tentative="1">
      <w:start w:val="1"/>
      <w:numFmt w:val="bullet"/>
      <w:lvlText w:val="−"/>
      <w:lvlJc w:val="left"/>
      <w:pPr>
        <w:tabs>
          <w:tab w:val="num" w:pos="1440"/>
        </w:tabs>
        <w:ind w:left="1440" w:hanging="360"/>
      </w:pPr>
      <w:rPr>
        <w:rFonts w:ascii="Arial" w:hAnsi="Arial" w:hint="default"/>
      </w:rPr>
    </w:lvl>
    <w:lvl w:ilvl="2" w:tplc="731ED074" w:tentative="1">
      <w:start w:val="1"/>
      <w:numFmt w:val="bullet"/>
      <w:lvlText w:val="−"/>
      <w:lvlJc w:val="left"/>
      <w:pPr>
        <w:tabs>
          <w:tab w:val="num" w:pos="2160"/>
        </w:tabs>
        <w:ind w:left="2160" w:hanging="360"/>
      </w:pPr>
      <w:rPr>
        <w:rFonts w:ascii="Arial" w:hAnsi="Arial" w:hint="default"/>
      </w:rPr>
    </w:lvl>
    <w:lvl w:ilvl="3" w:tplc="B344A580" w:tentative="1">
      <w:start w:val="1"/>
      <w:numFmt w:val="bullet"/>
      <w:lvlText w:val="−"/>
      <w:lvlJc w:val="left"/>
      <w:pPr>
        <w:tabs>
          <w:tab w:val="num" w:pos="2880"/>
        </w:tabs>
        <w:ind w:left="2880" w:hanging="360"/>
      </w:pPr>
      <w:rPr>
        <w:rFonts w:ascii="Arial" w:hAnsi="Arial" w:hint="default"/>
      </w:rPr>
    </w:lvl>
    <w:lvl w:ilvl="4" w:tplc="ADB0BC92" w:tentative="1">
      <w:start w:val="1"/>
      <w:numFmt w:val="bullet"/>
      <w:lvlText w:val="−"/>
      <w:lvlJc w:val="left"/>
      <w:pPr>
        <w:tabs>
          <w:tab w:val="num" w:pos="3600"/>
        </w:tabs>
        <w:ind w:left="3600" w:hanging="360"/>
      </w:pPr>
      <w:rPr>
        <w:rFonts w:ascii="Arial" w:hAnsi="Arial" w:hint="default"/>
      </w:rPr>
    </w:lvl>
    <w:lvl w:ilvl="5" w:tplc="A7EA41C2" w:tentative="1">
      <w:start w:val="1"/>
      <w:numFmt w:val="bullet"/>
      <w:lvlText w:val="−"/>
      <w:lvlJc w:val="left"/>
      <w:pPr>
        <w:tabs>
          <w:tab w:val="num" w:pos="4320"/>
        </w:tabs>
        <w:ind w:left="4320" w:hanging="360"/>
      </w:pPr>
      <w:rPr>
        <w:rFonts w:ascii="Arial" w:hAnsi="Arial" w:hint="default"/>
      </w:rPr>
    </w:lvl>
    <w:lvl w:ilvl="6" w:tplc="F978FE62" w:tentative="1">
      <w:start w:val="1"/>
      <w:numFmt w:val="bullet"/>
      <w:lvlText w:val="−"/>
      <w:lvlJc w:val="left"/>
      <w:pPr>
        <w:tabs>
          <w:tab w:val="num" w:pos="5040"/>
        </w:tabs>
        <w:ind w:left="5040" w:hanging="360"/>
      </w:pPr>
      <w:rPr>
        <w:rFonts w:ascii="Arial" w:hAnsi="Arial" w:hint="default"/>
      </w:rPr>
    </w:lvl>
    <w:lvl w:ilvl="7" w:tplc="95A8C9CE" w:tentative="1">
      <w:start w:val="1"/>
      <w:numFmt w:val="bullet"/>
      <w:lvlText w:val="−"/>
      <w:lvlJc w:val="left"/>
      <w:pPr>
        <w:tabs>
          <w:tab w:val="num" w:pos="5760"/>
        </w:tabs>
        <w:ind w:left="5760" w:hanging="360"/>
      </w:pPr>
      <w:rPr>
        <w:rFonts w:ascii="Arial" w:hAnsi="Arial" w:hint="default"/>
      </w:rPr>
    </w:lvl>
    <w:lvl w:ilvl="8" w:tplc="5AF02A0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0540D4E"/>
    <w:multiLevelType w:val="hybridMultilevel"/>
    <w:tmpl w:val="3CDC2FBE"/>
    <w:lvl w:ilvl="0" w:tplc="D0FA8690">
      <w:start w:val="1"/>
      <w:numFmt w:val="bullet"/>
      <w:lvlText w:val=""/>
      <w:lvlJc w:val="left"/>
      <w:pPr>
        <w:tabs>
          <w:tab w:val="num" w:pos="720"/>
        </w:tabs>
        <w:ind w:left="720" w:hanging="360"/>
      </w:pPr>
      <w:rPr>
        <w:rFonts w:ascii="Wingdings" w:hAnsi="Wingdings" w:hint="default"/>
      </w:rPr>
    </w:lvl>
    <w:lvl w:ilvl="1" w:tplc="A59CC07C" w:tentative="1">
      <w:start w:val="1"/>
      <w:numFmt w:val="bullet"/>
      <w:lvlText w:val=""/>
      <w:lvlJc w:val="left"/>
      <w:pPr>
        <w:tabs>
          <w:tab w:val="num" w:pos="1440"/>
        </w:tabs>
        <w:ind w:left="1440" w:hanging="360"/>
      </w:pPr>
      <w:rPr>
        <w:rFonts w:ascii="Wingdings" w:hAnsi="Wingdings" w:hint="default"/>
      </w:rPr>
    </w:lvl>
    <w:lvl w:ilvl="2" w:tplc="D458BDC8" w:tentative="1">
      <w:start w:val="1"/>
      <w:numFmt w:val="bullet"/>
      <w:lvlText w:val=""/>
      <w:lvlJc w:val="left"/>
      <w:pPr>
        <w:tabs>
          <w:tab w:val="num" w:pos="2160"/>
        </w:tabs>
        <w:ind w:left="2160" w:hanging="360"/>
      </w:pPr>
      <w:rPr>
        <w:rFonts w:ascii="Wingdings" w:hAnsi="Wingdings" w:hint="default"/>
      </w:rPr>
    </w:lvl>
    <w:lvl w:ilvl="3" w:tplc="2E6AF4DC" w:tentative="1">
      <w:start w:val="1"/>
      <w:numFmt w:val="bullet"/>
      <w:lvlText w:val=""/>
      <w:lvlJc w:val="left"/>
      <w:pPr>
        <w:tabs>
          <w:tab w:val="num" w:pos="2880"/>
        </w:tabs>
        <w:ind w:left="2880" w:hanging="360"/>
      </w:pPr>
      <w:rPr>
        <w:rFonts w:ascii="Wingdings" w:hAnsi="Wingdings" w:hint="default"/>
      </w:rPr>
    </w:lvl>
    <w:lvl w:ilvl="4" w:tplc="1FAEDA64" w:tentative="1">
      <w:start w:val="1"/>
      <w:numFmt w:val="bullet"/>
      <w:lvlText w:val=""/>
      <w:lvlJc w:val="left"/>
      <w:pPr>
        <w:tabs>
          <w:tab w:val="num" w:pos="3600"/>
        </w:tabs>
        <w:ind w:left="3600" w:hanging="360"/>
      </w:pPr>
      <w:rPr>
        <w:rFonts w:ascii="Wingdings" w:hAnsi="Wingdings" w:hint="default"/>
      </w:rPr>
    </w:lvl>
    <w:lvl w:ilvl="5" w:tplc="C180DB80" w:tentative="1">
      <w:start w:val="1"/>
      <w:numFmt w:val="bullet"/>
      <w:lvlText w:val=""/>
      <w:lvlJc w:val="left"/>
      <w:pPr>
        <w:tabs>
          <w:tab w:val="num" w:pos="4320"/>
        </w:tabs>
        <w:ind w:left="4320" w:hanging="360"/>
      </w:pPr>
      <w:rPr>
        <w:rFonts w:ascii="Wingdings" w:hAnsi="Wingdings" w:hint="default"/>
      </w:rPr>
    </w:lvl>
    <w:lvl w:ilvl="6" w:tplc="74BCBA8C" w:tentative="1">
      <w:start w:val="1"/>
      <w:numFmt w:val="bullet"/>
      <w:lvlText w:val=""/>
      <w:lvlJc w:val="left"/>
      <w:pPr>
        <w:tabs>
          <w:tab w:val="num" w:pos="5040"/>
        </w:tabs>
        <w:ind w:left="5040" w:hanging="360"/>
      </w:pPr>
      <w:rPr>
        <w:rFonts w:ascii="Wingdings" w:hAnsi="Wingdings" w:hint="default"/>
      </w:rPr>
    </w:lvl>
    <w:lvl w:ilvl="7" w:tplc="167CD9A6" w:tentative="1">
      <w:start w:val="1"/>
      <w:numFmt w:val="bullet"/>
      <w:lvlText w:val=""/>
      <w:lvlJc w:val="left"/>
      <w:pPr>
        <w:tabs>
          <w:tab w:val="num" w:pos="5760"/>
        </w:tabs>
        <w:ind w:left="5760" w:hanging="360"/>
      </w:pPr>
      <w:rPr>
        <w:rFonts w:ascii="Wingdings" w:hAnsi="Wingdings" w:hint="default"/>
      </w:rPr>
    </w:lvl>
    <w:lvl w:ilvl="8" w:tplc="71B6B29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0618E0"/>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29570A"/>
    <w:multiLevelType w:val="hybridMultilevel"/>
    <w:tmpl w:val="1520E76C"/>
    <w:lvl w:ilvl="0" w:tplc="0A687138">
      <w:start w:val="1202"/>
      <w:numFmt w:val="bullet"/>
      <w:lvlText w:val="-"/>
      <w:lvlJc w:val="left"/>
      <w:pPr>
        <w:ind w:left="720" w:hanging="360"/>
      </w:pPr>
      <w:rPr>
        <w:rFonts w:ascii="Dax Offc Pro Light" w:eastAsiaTheme="minorHAnsi" w:hAnsi="Dax Offc Pro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4B5D72"/>
    <w:multiLevelType w:val="hybridMultilevel"/>
    <w:tmpl w:val="DA3A5BAE"/>
    <w:lvl w:ilvl="0" w:tplc="5A7CC366">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 w15:restartNumberingAfterBreak="0">
    <w:nsid w:val="38275C94"/>
    <w:multiLevelType w:val="hybridMultilevel"/>
    <w:tmpl w:val="1BC00508"/>
    <w:lvl w:ilvl="0" w:tplc="D6FC38D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AA80D41"/>
    <w:multiLevelType w:val="hybridMultilevel"/>
    <w:tmpl w:val="5C580536"/>
    <w:lvl w:ilvl="0" w:tplc="2A1E2642">
      <w:start w:val="1"/>
      <w:numFmt w:val="bullet"/>
      <w:lvlText w:val=""/>
      <w:lvlJc w:val="left"/>
      <w:pPr>
        <w:tabs>
          <w:tab w:val="num" w:pos="720"/>
        </w:tabs>
        <w:ind w:left="720" w:hanging="360"/>
      </w:pPr>
      <w:rPr>
        <w:rFonts w:ascii="Symbol" w:hAnsi="Symbol" w:hint="default"/>
      </w:rPr>
    </w:lvl>
    <w:lvl w:ilvl="1" w:tplc="3A5C45C6" w:tentative="1">
      <w:start w:val="1"/>
      <w:numFmt w:val="bullet"/>
      <w:lvlText w:val=""/>
      <w:lvlJc w:val="left"/>
      <w:pPr>
        <w:tabs>
          <w:tab w:val="num" w:pos="1440"/>
        </w:tabs>
        <w:ind w:left="1440" w:hanging="360"/>
      </w:pPr>
      <w:rPr>
        <w:rFonts w:ascii="Symbol" w:hAnsi="Symbol" w:hint="default"/>
      </w:rPr>
    </w:lvl>
    <w:lvl w:ilvl="2" w:tplc="102A8AF4" w:tentative="1">
      <w:start w:val="1"/>
      <w:numFmt w:val="bullet"/>
      <w:lvlText w:val=""/>
      <w:lvlJc w:val="left"/>
      <w:pPr>
        <w:tabs>
          <w:tab w:val="num" w:pos="2160"/>
        </w:tabs>
        <w:ind w:left="2160" w:hanging="360"/>
      </w:pPr>
      <w:rPr>
        <w:rFonts w:ascii="Symbol" w:hAnsi="Symbol" w:hint="default"/>
      </w:rPr>
    </w:lvl>
    <w:lvl w:ilvl="3" w:tplc="320EC03C" w:tentative="1">
      <w:start w:val="1"/>
      <w:numFmt w:val="bullet"/>
      <w:lvlText w:val=""/>
      <w:lvlJc w:val="left"/>
      <w:pPr>
        <w:tabs>
          <w:tab w:val="num" w:pos="2880"/>
        </w:tabs>
        <w:ind w:left="2880" w:hanging="360"/>
      </w:pPr>
      <w:rPr>
        <w:rFonts w:ascii="Symbol" w:hAnsi="Symbol" w:hint="default"/>
      </w:rPr>
    </w:lvl>
    <w:lvl w:ilvl="4" w:tplc="38E8811A" w:tentative="1">
      <w:start w:val="1"/>
      <w:numFmt w:val="bullet"/>
      <w:lvlText w:val=""/>
      <w:lvlJc w:val="left"/>
      <w:pPr>
        <w:tabs>
          <w:tab w:val="num" w:pos="3600"/>
        </w:tabs>
        <w:ind w:left="3600" w:hanging="360"/>
      </w:pPr>
      <w:rPr>
        <w:rFonts w:ascii="Symbol" w:hAnsi="Symbol" w:hint="default"/>
      </w:rPr>
    </w:lvl>
    <w:lvl w:ilvl="5" w:tplc="56289D36" w:tentative="1">
      <w:start w:val="1"/>
      <w:numFmt w:val="bullet"/>
      <w:lvlText w:val=""/>
      <w:lvlJc w:val="left"/>
      <w:pPr>
        <w:tabs>
          <w:tab w:val="num" w:pos="4320"/>
        </w:tabs>
        <w:ind w:left="4320" w:hanging="360"/>
      </w:pPr>
      <w:rPr>
        <w:rFonts w:ascii="Symbol" w:hAnsi="Symbol" w:hint="default"/>
      </w:rPr>
    </w:lvl>
    <w:lvl w:ilvl="6" w:tplc="9C14118C" w:tentative="1">
      <w:start w:val="1"/>
      <w:numFmt w:val="bullet"/>
      <w:lvlText w:val=""/>
      <w:lvlJc w:val="left"/>
      <w:pPr>
        <w:tabs>
          <w:tab w:val="num" w:pos="5040"/>
        </w:tabs>
        <w:ind w:left="5040" w:hanging="360"/>
      </w:pPr>
      <w:rPr>
        <w:rFonts w:ascii="Symbol" w:hAnsi="Symbol" w:hint="default"/>
      </w:rPr>
    </w:lvl>
    <w:lvl w:ilvl="7" w:tplc="AC04C9A8" w:tentative="1">
      <w:start w:val="1"/>
      <w:numFmt w:val="bullet"/>
      <w:lvlText w:val=""/>
      <w:lvlJc w:val="left"/>
      <w:pPr>
        <w:tabs>
          <w:tab w:val="num" w:pos="5760"/>
        </w:tabs>
        <w:ind w:left="5760" w:hanging="360"/>
      </w:pPr>
      <w:rPr>
        <w:rFonts w:ascii="Symbol" w:hAnsi="Symbol" w:hint="default"/>
      </w:rPr>
    </w:lvl>
    <w:lvl w:ilvl="8" w:tplc="B37408F6"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3616FCE"/>
    <w:multiLevelType w:val="hybridMultilevel"/>
    <w:tmpl w:val="1C86C8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5D9F640D"/>
    <w:multiLevelType w:val="hybridMultilevel"/>
    <w:tmpl w:val="68A61A4A"/>
    <w:lvl w:ilvl="0" w:tplc="2E6AF9F2">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607B15B6"/>
    <w:multiLevelType w:val="hybridMultilevel"/>
    <w:tmpl w:val="28EAEE88"/>
    <w:lvl w:ilvl="0" w:tplc="43126B3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60EA354D"/>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5234B1A"/>
    <w:multiLevelType w:val="hybridMultilevel"/>
    <w:tmpl w:val="F4FE4F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69827B04"/>
    <w:multiLevelType w:val="hybridMultilevel"/>
    <w:tmpl w:val="F394135E"/>
    <w:lvl w:ilvl="0" w:tplc="D0A008B2">
      <w:numFmt w:val="bullet"/>
      <w:lvlText w:val=""/>
      <w:lvlJc w:val="left"/>
      <w:pPr>
        <w:ind w:left="1070" w:hanging="360"/>
      </w:pPr>
      <w:rPr>
        <w:rFonts w:ascii="Wingdings" w:eastAsia="Calibri" w:hAnsi="Wingdings" w:cs="Arial" w:hint="default"/>
      </w:rPr>
    </w:lvl>
    <w:lvl w:ilvl="1" w:tplc="04070003" w:tentative="1">
      <w:start w:val="1"/>
      <w:numFmt w:val="bullet"/>
      <w:lvlText w:val="o"/>
      <w:lvlJc w:val="left"/>
      <w:pPr>
        <w:ind w:left="1790" w:hanging="360"/>
      </w:pPr>
      <w:rPr>
        <w:rFonts w:ascii="Courier New" w:hAnsi="Courier New" w:cs="Courier New" w:hint="default"/>
      </w:rPr>
    </w:lvl>
    <w:lvl w:ilvl="2" w:tplc="04070005" w:tentative="1">
      <w:start w:val="1"/>
      <w:numFmt w:val="bullet"/>
      <w:lvlText w:val=""/>
      <w:lvlJc w:val="left"/>
      <w:pPr>
        <w:ind w:left="2510" w:hanging="360"/>
      </w:pPr>
      <w:rPr>
        <w:rFonts w:ascii="Wingdings" w:hAnsi="Wingdings" w:hint="default"/>
      </w:rPr>
    </w:lvl>
    <w:lvl w:ilvl="3" w:tplc="04070001" w:tentative="1">
      <w:start w:val="1"/>
      <w:numFmt w:val="bullet"/>
      <w:lvlText w:val=""/>
      <w:lvlJc w:val="left"/>
      <w:pPr>
        <w:ind w:left="3230" w:hanging="360"/>
      </w:pPr>
      <w:rPr>
        <w:rFonts w:ascii="Symbol" w:hAnsi="Symbol" w:hint="default"/>
      </w:rPr>
    </w:lvl>
    <w:lvl w:ilvl="4" w:tplc="04070003" w:tentative="1">
      <w:start w:val="1"/>
      <w:numFmt w:val="bullet"/>
      <w:lvlText w:val="o"/>
      <w:lvlJc w:val="left"/>
      <w:pPr>
        <w:ind w:left="3950" w:hanging="360"/>
      </w:pPr>
      <w:rPr>
        <w:rFonts w:ascii="Courier New" w:hAnsi="Courier New" w:cs="Courier New" w:hint="default"/>
      </w:rPr>
    </w:lvl>
    <w:lvl w:ilvl="5" w:tplc="04070005" w:tentative="1">
      <w:start w:val="1"/>
      <w:numFmt w:val="bullet"/>
      <w:lvlText w:val=""/>
      <w:lvlJc w:val="left"/>
      <w:pPr>
        <w:ind w:left="4670" w:hanging="360"/>
      </w:pPr>
      <w:rPr>
        <w:rFonts w:ascii="Wingdings" w:hAnsi="Wingdings" w:hint="default"/>
      </w:rPr>
    </w:lvl>
    <w:lvl w:ilvl="6" w:tplc="04070001" w:tentative="1">
      <w:start w:val="1"/>
      <w:numFmt w:val="bullet"/>
      <w:lvlText w:val=""/>
      <w:lvlJc w:val="left"/>
      <w:pPr>
        <w:ind w:left="5390" w:hanging="360"/>
      </w:pPr>
      <w:rPr>
        <w:rFonts w:ascii="Symbol" w:hAnsi="Symbol" w:hint="default"/>
      </w:rPr>
    </w:lvl>
    <w:lvl w:ilvl="7" w:tplc="04070003" w:tentative="1">
      <w:start w:val="1"/>
      <w:numFmt w:val="bullet"/>
      <w:lvlText w:val="o"/>
      <w:lvlJc w:val="left"/>
      <w:pPr>
        <w:ind w:left="6110" w:hanging="360"/>
      </w:pPr>
      <w:rPr>
        <w:rFonts w:ascii="Courier New" w:hAnsi="Courier New" w:cs="Courier New" w:hint="default"/>
      </w:rPr>
    </w:lvl>
    <w:lvl w:ilvl="8" w:tplc="04070005" w:tentative="1">
      <w:start w:val="1"/>
      <w:numFmt w:val="bullet"/>
      <w:lvlText w:val=""/>
      <w:lvlJc w:val="left"/>
      <w:pPr>
        <w:ind w:left="6830" w:hanging="360"/>
      </w:pPr>
      <w:rPr>
        <w:rFonts w:ascii="Wingdings" w:hAnsi="Wingdings" w:hint="default"/>
      </w:rPr>
    </w:lvl>
  </w:abstractNum>
  <w:abstractNum w:abstractNumId="17" w15:restartNumberingAfterBreak="0">
    <w:nsid w:val="6FDE649B"/>
    <w:multiLevelType w:val="hybridMultilevel"/>
    <w:tmpl w:val="88E8D7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4424CD9"/>
    <w:multiLevelType w:val="hybridMultilevel"/>
    <w:tmpl w:val="BF6C3B0C"/>
    <w:lvl w:ilvl="0" w:tplc="A76AFBFA">
      <w:start w:val="1"/>
      <w:numFmt w:val="bullet"/>
      <w:lvlText w:val=""/>
      <w:lvlJc w:val="left"/>
      <w:pPr>
        <w:tabs>
          <w:tab w:val="num" w:pos="720"/>
        </w:tabs>
        <w:ind w:left="720" w:hanging="360"/>
      </w:pPr>
      <w:rPr>
        <w:rFonts w:ascii="Wingdings" w:hAnsi="Wingdings" w:hint="default"/>
      </w:rPr>
    </w:lvl>
    <w:lvl w:ilvl="1" w:tplc="6B76203A" w:tentative="1">
      <w:start w:val="1"/>
      <w:numFmt w:val="bullet"/>
      <w:lvlText w:val=""/>
      <w:lvlJc w:val="left"/>
      <w:pPr>
        <w:tabs>
          <w:tab w:val="num" w:pos="1440"/>
        </w:tabs>
        <w:ind w:left="1440" w:hanging="360"/>
      </w:pPr>
      <w:rPr>
        <w:rFonts w:ascii="Wingdings" w:hAnsi="Wingdings" w:hint="default"/>
      </w:rPr>
    </w:lvl>
    <w:lvl w:ilvl="2" w:tplc="C6845828" w:tentative="1">
      <w:start w:val="1"/>
      <w:numFmt w:val="bullet"/>
      <w:lvlText w:val=""/>
      <w:lvlJc w:val="left"/>
      <w:pPr>
        <w:tabs>
          <w:tab w:val="num" w:pos="2160"/>
        </w:tabs>
        <w:ind w:left="2160" w:hanging="360"/>
      </w:pPr>
      <w:rPr>
        <w:rFonts w:ascii="Wingdings" w:hAnsi="Wingdings" w:hint="default"/>
      </w:rPr>
    </w:lvl>
    <w:lvl w:ilvl="3" w:tplc="747054AE" w:tentative="1">
      <w:start w:val="1"/>
      <w:numFmt w:val="bullet"/>
      <w:lvlText w:val=""/>
      <w:lvlJc w:val="left"/>
      <w:pPr>
        <w:tabs>
          <w:tab w:val="num" w:pos="2880"/>
        </w:tabs>
        <w:ind w:left="2880" w:hanging="360"/>
      </w:pPr>
      <w:rPr>
        <w:rFonts w:ascii="Wingdings" w:hAnsi="Wingdings" w:hint="default"/>
      </w:rPr>
    </w:lvl>
    <w:lvl w:ilvl="4" w:tplc="064837DC" w:tentative="1">
      <w:start w:val="1"/>
      <w:numFmt w:val="bullet"/>
      <w:lvlText w:val=""/>
      <w:lvlJc w:val="left"/>
      <w:pPr>
        <w:tabs>
          <w:tab w:val="num" w:pos="3600"/>
        </w:tabs>
        <w:ind w:left="3600" w:hanging="360"/>
      </w:pPr>
      <w:rPr>
        <w:rFonts w:ascii="Wingdings" w:hAnsi="Wingdings" w:hint="default"/>
      </w:rPr>
    </w:lvl>
    <w:lvl w:ilvl="5" w:tplc="7AA47DC2" w:tentative="1">
      <w:start w:val="1"/>
      <w:numFmt w:val="bullet"/>
      <w:lvlText w:val=""/>
      <w:lvlJc w:val="left"/>
      <w:pPr>
        <w:tabs>
          <w:tab w:val="num" w:pos="4320"/>
        </w:tabs>
        <w:ind w:left="4320" w:hanging="360"/>
      </w:pPr>
      <w:rPr>
        <w:rFonts w:ascii="Wingdings" w:hAnsi="Wingdings" w:hint="default"/>
      </w:rPr>
    </w:lvl>
    <w:lvl w:ilvl="6" w:tplc="1CDA1B10" w:tentative="1">
      <w:start w:val="1"/>
      <w:numFmt w:val="bullet"/>
      <w:lvlText w:val=""/>
      <w:lvlJc w:val="left"/>
      <w:pPr>
        <w:tabs>
          <w:tab w:val="num" w:pos="5040"/>
        </w:tabs>
        <w:ind w:left="5040" w:hanging="360"/>
      </w:pPr>
      <w:rPr>
        <w:rFonts w:ascii="Wingdings" w:hAnsi="Wingdings" w:hint="default"/>
      </w:rPr>
    </w:lvl>
    <w:lvl w:ilvl="7" w:tplc="B0D66E66" w:tentative="1">
      <w:start w:val="1"/>
      <w:numFmt w:val="bullet"/>
      <w:lvlText w:val=""/>
      <w:lvlJc w:val="left"/>
      <w:pPr>
        <w:tabs>
          <w:tab w:val="num" w:pos="5760"/>
        </w:tabs>
        <w:ind w:left="5760" w:hanging="360"/>
      </w:pPr>
      <w:rPr>
        <w:rFonts w:ascii="Wingdings" w:hAnsi="Wingdings" w:hint="default"/>
      </w:rPr>
    </w:lvl>
    <w:lvl w:ilvl="8" w:tplc="ACF6F794"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85D6AB6"/>
    <w:multiLevelType w:val="hybridMultilevel"/>
    <w:tmpl w:val="42E2478C"/>
    <w:lvl w:ilvl="0" w:tplc="5C466D70">
      <w:start w:val="1"/>
      <w:numFmt w:val="bullet"/>
      <w:lvlText w:val="−"/>
      <w:lvlJc w:val="left"/>
      <w:pPr>
        <w:tabs>
          <w:tab w:val="num" w:pos="720"/>
        </w:tabs>
        <w:ind w:left="720" w:hanging="360"/>
      </w:pPr>
      <w:rPr>
        <w:rFonts w:ascii="Arial" w:hAnsi="Arial" w:hint="default"/>
      </w:rPr>
    </w:lvl>
    <w:lvl w:ilvl="1" w:tplc="FABE11DA" w:tentative="1">
      <w:start w:val="1"/>
      <w:numFmt w:val="bullet"/>
      <w:lvlText w:val="−"/>
      <w:lvlJc w:val="left"/>
      <w:pPr>
        <w:tabs>
          <w:tab w:val="num" w:pos="1440"/>
        </w:tabs>
        <w:ind w:left="1440" w:hanging="360"/>
      </w:pPr>
      <w:rPr>
        <w:rFonts w:ascii="Arial" w:hAnsi="Arial" w:hint="default"/>
      </w:rPr>
    </w:lvl>
    <w:lvl w:ilvl="2" w:tplc="19D8B636" w:tentative="1">
      <w:start w:val="1"/>
      <w:numFmt w:val="bullet"/>
      <w:lvlText w:val="−"/>
      <w:lvlJc w:val="left"/>
      <w:pPr>
        <w:tabs>
          <w:tab w:val="num" w:pos="2160"/>
        </w:tabs>
        <w:ind w:left="2160" w:hanging="360"/>
      </w:pPr>
      <w:rPr>
        <w:rFonts w:ascii="Arial" w:hAnsi="Arial" w:hint="default"/>
      </w:rPr>
    </w:lvl>
    <w:lvl w:ilvl="3" w:tplc="D0027832">
      <w:start w:val="1"/>
      <w:numFmt w:val="bullet"/>
      <w:lvlText w:val="−"/>
      <w:lvlJc w:val="left"/>
      <w:pPr>
        <w:tabs>
          <w:tab w:val="num" w:pos="2880"/>
        </w:tabs>
        <w:ind w:left="2880" w:hanging="360"/>
      </w:pPr>
      <w:rPr>
        <w:rFonts w:ascii="Arial" w:hAnsi="Arial" w:hint="default"/>
      </w:rPr>
    </w:lvl>
    <w:lvl w:ilvl="4" w:tplc="7122C47E" w:tentative="1">
      <w:start w:val="1"/>
      <w:numFmt w:val="bullet"/>
      <w:lvlText w:val="−"/>
      <w:lvlJc w:val="left"/>
      <w:pPr>
        <w:tabs>
          <w:tab w:val="num" w:pos="3600"/>
        </w:tabs>
        <w:ind w:left="3600" w:hanging="360"/>
      </w:pPr>
      <w:rPr>
        <w:rFonts w:ascii="Arial" w:hAnsi="Arial" w:hint="default"/>
      </w:rPr>
    </w:lvl>
    <w:lvl w:ilvl="5" w:tplc="878EF32E" w:tentative="1">
      <w:start w:val="1"/>
      <w:numFmt w:val="bullet"/>
      <w:lvlText w:val="−"/>
      <w:lvlJc w:val="left"/>
      <w:pPr>
        <w:tabs>
          <w:tab w:val="num" w:pos="4320"/>
        </w:tabs>
        <w:ind w:left="4320" w:hanging="360"/>
      </w:pPr>
      <w:rPr>
        <w:rFonts w:ascii="Arial" w:hAnsi="Arial" w:hint="default"/>
      </w:rPr>
    </w:lvl>
    <w:lvl w:ilvl="6" w:tplc="DBB44130" w:tentative="1">
      <w:start w:val="1"/>
      <w:numFmt w:val="bullet"/>
      <w:lvlText w:val="−"/>
      <w:lvlJc w:val="left"/>
      <w:pPr>
        <w:tabs>
          <w:tab w:val="num" w:pos="5040"/>
        </w:tabs>
        <w:ind w:left="5040" w:hanging="360"/>
      </w:pPr>
      <w:rPr>
        <w:rFonts w:ascii="Arial" w:hAnsi="Arial" w:hint="default"/>
      </w:rPr>
    </w:lvl>
    <w:lvl w:ilvl="7" w:tplc="39CA6938" w:tentative="1">
      <w:start w:val="1"/>
      <w:numFmt w:val="bullet"/>
      <w:lvlText w:val="−"/>
      <w:lvlJc w:val="left"/>
      <w:pPr>
        <w:tabs>
          <w:tab w:val="num" w:pos="5760"/>
        </w:tabs>
        <w:ind w:left="5760" w:hanging="360"/>
      </w:pPr>
      <w:rPr>
        <w:rFonts w:ascii="Arial" w:hAnsi="Arial" w:hint="default"/>
      </w:rPr>
    </w:lvl>
    <w:lvl w:ilvl="8" w:tplc="088405F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FAE7A3A"/>
    <w:multiLevelType w:val="hybridMultilevel"/>
    <w:tmpl w:val="6B80842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80918644">
    <w:abstractNumId w:val="0"/>
  </w:num>
  <w:num w:numId="2" w16cid:durableId="1876113886">
    <w:abstractNumId w:val="1"/>
  </w:num>
  <w:num w:numId="3" w16cid:durableId="2044938953">
    <w:abstractNumId w:val="7"/>
  </w:num>
  <w:num w:numId="4" w16cid:durableId="11692771">
    <w:abstractNumId w:val="5"/>
  </w:num>
  <w:num w:numId="5" w16cid:durableId="690061303">
    <w:abstractNumId w:val="18"/>
  </w:num>
  <w:num w:numId="6" w16cid:durableId="1738481159">
    <w:abstractNumId w:val="9"/>
  </w:num>
  <w:num w:numId="7" w16cid:durableId="651912199">
    <w:abstractNumId w:val="11"/>
  </w:num>
  <w:num w:numId="8" w16cid:durableId="168519908">
    <w:abstractNumId w:val="3"/>
  </w:num>
  <w:num w:numId="9" w16cid:durableId="1985349848">
    <w:abstractNumId w:val="13"/>
  </w:num>
  <w:num w:numId="10" w16cid:durableId="1975021422">
    <w:abstractNumId w:val="6"/>
  </w:num>
  <w:num w:numId="11" w16cid:durableId="380982971">
    <w:abstractNumId w:val="14"/>
  </w:num>
  <w:num w:numId="12" w16cid:durableId="1636524487">
    <w:abstractNumId w:val="8"/>
  </w:num>
  <w:num w:numId="13" w16cid:durableId="633175888">
    <w:abstractNumId w:val="4"/>
  </w:num>
  <w:num w:numId="14" w16cid:durableId="1092816179">
    <w:abstractNumId w:val="2"/>
  </w:num>
  <w:num w:numId="15" w16cid:durableId="309015503">
    <w:abstractNumId w:val="19"/>
  </w:num>
  <w:num w:numId="16" w16cid:durableId="1551531702">
    <w:abstractNumId w:val="15"/>
  </w:num>
  <w:num w:numId="17" w16cid:durableId="1978686440">
    <w:abstractNumId w:val="12"/>
  </w:num>
  <w:num w:numId="18" w16cid:durableId="222831860">
    <w:abstractNumId w:val="17"/>
  </w:num>
  <w:num w:numId="19" w16cid:durableId="177624057">
    <w:abstractNumId w:val="10"/>
  </w:num>
  <w:num w:numId="20" w16cid:durableId="1242522770">
    <w:abstractNumId w:val="20"/>
  </w:num>
  <w:num w:numId="21" w16cid:durableId="16911060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proofState w:spelling="clean" w:grammar="clean"/>
  <w:defaultTabStop w:val="708"/>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78BE"/>
    <w:rsid w:val="00000135"/>
    <w:rsid w:val="00000379"/>
    <w:rsid w:val="0000044F"/>
    <w:rsid w:val="000009F9"/>
    <w:rsid w:val="00001777"/>
    <w:rsid w:val="000019A1"/>
    <w:rsid w:val="00002DD1"/>
    <w:rsid w:val="000034CE"/>
    <w:rsid w:val="0000460E"/>
    <w:rsid w:val="00005DA4"/>
    <w:rsid w:val="0000654E"/>
    <w:rsid w:val="0000747D"/>
    <w:rsid w:val="000075A9"/>
    <w:rsid w:val="00007BF2"/>
    <w:rsid w:val="000107A0"/>
    <w:rsid w:val="00011161"/>
    <w:rsid w:val="00011D5E"/>
    <w:rsid w:val="00011F70"/>
    <w:rsid w:val="00011FC5"/>
    <w:rsid w:val="00012230"/>
    <w:rsid w:val="00012659"/>
    <w:rsid w:val="00012E45"/>
    <w:rsid w:val="00012F71"/>
    <w:rsid w:val="0001351C"/>
    <w:rsid w:val="000136B4"/>
    <w:rsid w:val="00013807"/>
    <w:rsid w:val="00013A13"/>
    <w:rsid w:val="00014196"/>
    <w:rsid w:val="000141F1"/>
    <w:rsid w:val="00014570"/>
    <w:rsid w:val="00014848"/>
    <w:rsid w:val="00014B40"/>
    <w:rsid w:val="00014D51"/>
    <w:rsid w:val="00015072"/>
    <w:rsid w:val="000153D2"/>
    <w:rsid w:val="0001557E"/>
    <w:rsid w:val="000159F1"/>
    <w:rsid w:val="000166FE"/>
    <w:rsid w:val="00017806"/>
    <w:rsid w:val="000179F1"/>
    <w:rsid w:val="000202A9"/>
    <w:rsid w:val="0002091D"/>
    <w:rsid w:val="00020C1C"/>
    <w:rsid w:val="00021BD4"/>
    <w:rsid w:val="0002208C"/>
    <w:rsid w:val="000222F3"/>
    <w:rsid w:val="000227EC"/>
    <w:rsid w:val="000229DA"/>
    <w:rsid w:val="00022B08"/>
    <w:rsid w:val="00022E29"/>
    <w:rsid w:val="00023124"/>
    <w:rsid w:val="000233D3"/>
    <w:rsid w:val="00024094"/>
    <w:rsid w:val="00024318"/>
    <w:rsid w:val="00024C84"/>
    <w:rsid w:val="00024DC3"/>
    <w:rsid w:val="00024E31"/>
    <w:rsid w:val="00025432"/>
    <w:rsid w:val="0002544A"/>
    <w:rsid w:val="000254B1"/>
    <w:rsid w:val="00025A55"/>
    <w:rsid w:val="00025C71"/>
    <w:rsid w:val="00026178"/>
    <w:rsid w:val="00026A09"/>
    <w:rsid w:val="00026D06"/>
    <w:rsid w:val="00027620"/>
    <w:rsid w:val="00027850"/>
    <w:rsid w:val="00027A13"/>
    <w:rsid w:val="000304DC"/>
    <w:rsid w:val="00030A21"/>
    <w:rsid w:val="00030F46"/>
    <w:rsid w:val="0003360B"/>
    <w:rsid w:val="00033749"/>
    <w:rsid w:val="00033AD5"/>
    <w:rsid w:val="00033CC4"/>
    <w:rsid w:val="00034FDF"/>
    <w:rsid w:val="000357E7"/>
    <w:rsid w:val="00035AE7"/>
    <w:rsid w:val="000369A3"/>
    <w:rsid w:val="000378DF"/>
    <w:rsid w:val="00037C81"/>
    <w:rsid w:val="00040A13"/>
    <w:rsid w:val="00040F60"/>
    <w:rsid w:val="000423F4"/>
    <w:rsid w:val="00042661"/>
    <w:rsid w:val="00043C1A"/>
    <w:rsid w:val="00044A0B"/>
    <w:rsid w:val="00045DFD"/>
    <w:rsid w:val="0004684C"/>
    <w:rsid w:val="000468A0"/>
    <w:rsid w:val="00046D79"/>
    <w:rsid w:val="0004706A"/>
    <w:rsid w:val="000476D8"/>
    <w:rsid w:val="00050883"/>
    <w:rsid w:val="00050FD6"/>
    <w:rsid w:val="0005249A"/>
    <w:rsid w:val="00052880"/>
    <w:rsid w:val="000529F5"/>
    <w:rsid w:val="00053366"/>
    <w:rsid w:val="00055969"/>
    <w:rsid w:val="00056FB8"/>
    <w:rsid w:val="000570EE"/>
    <w:rsid w:val="0005714D"/>
    <w:rsid w:val="0005796A"/>
    <w:rsid w:val="00060CF7"/>
    <w:rsid w:val="00062208"/>
    <w:rsid w:val="0006270F"/>
    <w:rsid w:val="00063088"/>
    <w:rsid w:val="000634D1"/>
    <w:rsid w:val="000635EA"/>
    <w:rsid w:val="0006410E"/>
    <w:rsid w:val="00064770"/>
    <w:rsid w:val="00065500"/>
    <w:rsid w:val="00066091"/>
    <w:rsid w:val="00066A7C"/>
    <w:rsid w:val="00066B1E"/>
    <w:rsid w:val="00066D43"/>
    <w:rsid w:val="00066F50"/>
    <w:rsid w:val="00067649"/>
    <w:rsid w:val="0007050B"/>
    <w:rsid w:val="00070A84"/>
    <w:rsid w:val="00071498"/>
    <w:rsid w:val="0007207A"/>
    <w:rsid w:val="000722A8"/>
    <w:rsid w:val="0007297B"/>
    <w:rsid w:val="00072AD5"/>
    <w:rsid w:val="0007334B"/>
    <w:rsid w:val="0007394B"/>
    <w:rsid w:val="00074123"/>
    <w:rsid w:val="0007551D"/>
    <w:rsid w:val="00075787"/>
    <w:rsid w:val="000757E7"/>
    <w:rsid w:val="0007602B"/>
    <w:rsid w:val="00076C5D"/>
    <w:rsid w:val="0007773A"/>
    <w:rsid w:val="00077B55"/>
    <w:rsid w:val="00077E58"/>
    <w:rsid w:val="00080E00"/>
    <w:rsid w:val="0008105B"/>
    <w:rsid w:val="000810F6"/>
    <w:rsid w:val="0008122E"/>
    <w:rsid w:val="00081545"/>
    <w:rsid w:val="00081ACE"/>
    <w:rsid w:val="00082C9D"/>
    <w:rsid w:val="00083E17"/>
    <w:rsid w:val="00084727"/>
    <w:rsid w:val="0008550A"/>
    <w:rsid w:val="00085916"/>
    <w:rsid w:val="00085D10"/>
    <w:rsid w:val="00085D5D"/>
    <w:rsid w:val="00086577"/>
    <w:rsid w:val="00086B7B"/>
    <w:rsid w:val="00086B9C"/>
    <w:rsid w:val="0008731F"/>
    <w:rsid w:val="00087553"/>
    <w:rsid w:val="00087859"/>
    <w:rsid w:val="0009034C"/>
    <w:rsid w:val="00091368"/>
    <w:rsid w:val="0009182D"/>
    <w:rsid w:val="00091882"/>
    <w:rsid w:val="00091CEC"/>
    <w:rsid w:val="000929B0"/>
    <w:rsid w:val="00093ABD"/>
    <w:rsid w:val="000948C9"/>
    <w:rsid w:val="00095490"/>
    <w:rsid w:val="00095AE3"/>
    <w:rsid w:val="00095E01"/>
    <w:rsid w:val="000965E8"/>
    <w:rsid w:val="00096BE4"/>
    <w:rsid w:val="0009785B"/>
    <w:rsid w:val="000A006B"/>
    <w:rsid w:val="000A032A"/>
    <w:rsid w:val="000A0BB6"/>
    <w:rsid w:val="000A0D58"/>
    <w:rsid w:val="000A104C"/>
    <w:rsid w:val="000A17BF"/>
    <w:rsid w:val="000A195E"/>
    <w:rsid w:val="000A1BED"/>
    <w:rsid w:val="000A3D6F"/>
    <w:rsid w:val="000A5295"/>
    <w:rsid w:val="000A585A"/>
    <w:rsid w:val="000A59F1"/>
    <w:rsid w:val="000A5B26"/>
    <w:rsid w:val="000A620C"/>
    <w:rsid w:val="000A6F08"/>
    <w:rsid w:val="000A79E9"/>
    <w:rsid w:val="000B0490"/>
    <w:rsid w:val="000B13A1"/>
    <w:rsid w:val="000B1F73"/>
    <w:rsid w:val="000B221A"/>
    <w:rsid w:val="000B33C5"/>
    <w:rsid w:val="000B365E"/>
    <w:rsid w:val="000B3E15"/>
    <w:rsid w:val="000B409C"/>
    <w:rsid w:val="000B4666"/>
    <w:rsid w:val="000B4C94"/>
    <w:rsid w:val="000B5662"/>
    <w:rsid w:val="000B576A"/>
    <w:rsid w:val="000B598D"/>
    <w:rsid w:val="000B5FAC"/>
    <w:rsid w:val="000B660E"/>
    <w:rsid w:val="000B724A"/>
    <w:rsid w:val="000B763B"/>
    <w:rsid w:val="000B783E"/>
    <w:rsid w:val="000C038E"/>
    <w:rsid w:val="000C0848"/>
    <w:rsid w:val="000C0F0B"/>
    <w:rsid w:val="000C0FAE"/>
    <w:rsid w:val="000C1121"/>
    <w:rsid w:val="000C132F"/>
    <w:rsid w:val="000C1777"/>
    <w:rsid w:val="000C1BF1"/>
    <w:rsid w:val="000C24E5"/>
    <w:rsid w:val="000C2640"/>
    <w:rsid w:val="000C29B2"/>
    <w:rsid w:val="000C2BAA"/>
    <w:rsid w:val="000C3088"/>
    <w:rsid w:val="000C38B3"/>
    <w:rsid w:val="000C3E41"/>
    <w:rsid w:val="000C4AE9"/>
    <w:rsid w:val="000C4E5D"/>
    <w:rsid w:val="000C5B0C"/>
    <w:rsid w:val="000C5E76"/>
    <w:rsid w:val="000C620F"/>
    <w:rsid w:val="000C62C5"/>
    <w:rsid w:val="000C68DA"/>
    <w:rsid w:val="000C6B1B"/>
    <w:rsid w:val="000C6E59"/>
    <w:rsid w:val="000C726D"/>
    <w:rsid w:val="000C78AA"/>
    <w:rsid w:val="000D0E29"/>
    <w:rsid w:val="000D0F9B"/>
    <w:rsid w:val="000D188C"/>
    <w:rsid w:val="000D1DBA"/>
    <w:rsid w:val="000D226D"/>
    <w:rsid w:val="000D2E66"/>
    <w:rsid w:val="000D3089"/>
    <w:rsid w:val="000D34E9"/>
    <w:rsid w:val="000D3E61"/>
    <w:rsid w:val="000D4581"/>
    <w:rsid w:val="000D46B1"/>
    <w:rsid w:val="000D4A07"/>
    <w:rsid w:val="000D4A5B"/>
    <w:rsid w:val="000D4AFC"/>
    <w:rsid w:val="000D4F91"/>
    <w:rsid w:val="000D5B2F"/>
    <w:rsid w:val="000D6043"/>
    <w:rsid w:val="000D63EC"/>
    <w:rsid w:val="000D65EA"/>
    <w:rsid w:val="000D6863"/>
    <w:rsid w:val="000D6E9F"/>
    <w:rsid w:val="000D7B2A"/>
    <w:rsid w:val="000D7E1C"/>
    <w:rsid w:val="000D7E7A"/>
    <w:rsid w:val="000D7F06"/>
    <w:rsid w:val="000E08F3"/>
    <w:rsid w:val="000E0A6A"/>
    <w:rsid w:val="000E0EE7"/>
    <w:rsid w:val="000E139A"/>
    <w:rsid w:val="000E1A99"/>
    <w:rsid w:val="000E1B54"/>
    <w:rsid w:val="000E1E05"/>
    <w:rsid w:val="000E21F0"/>
    <w:rsid w:val="000E3195"/>
    <w:rsid w:val="000E3A07"/>
    <w:rsid w:val="000E3C4D"/>
    <w:rsid w:val="000E4312"/>
    <w:rsid w:val="000E43F4"/>
    <w:rsid w:val="000E492A"/>
    <w:rsid w:val="000E4C81"/>
    <w:rsid w:val="000E509D"/>
    <w:rsid w:val="000E51B4"/>
    <w:rsid w:val="000E574F"/>
    <w:rsid w:val="000E5C84"/>
    <w:rsid w:val="000E657A"/>
    <w:rsid w:val="000E65F5"/>
    <w:rsid w:val="000E7E70"/>
    <w:rsid w:val="000F1AC9"/>
    <w:rsid w:val="000F1CED"/>
    <w:rsid w:val="000F2171"/>
    <w:rsid w:val="000F384B"/>
    <w:rsid w:val="000F478B"/>
    <w:rsid w:val="000F4B29"/>
    <w:rsid w:val="000F5433"/>
    <w:rsid w:val="000F5B20"/>
    <w:rsid w:val="000F684A"/>
    <w:rsid w:val="000F6AA0"/>
    <w:rsid w:val="000F77CB"/>
    <w:rsid w:val="000F78EB"/>
    <w:rsid w:val="000F79C2"/>
    <w:rsid w:val="00100229"/>
    <w:rsid w:val="00100AA0"/>
    <w:rsid w:val="00101EDA"/>
    <w:rsid w:val="00102034"/>
    <w:rsid w:val="001022EE"/>
    <w:rsid w:val="00102728"/>
    <w:rsid w:val="00102995"/>
    <w:rsid w:val="00104137"/>
    <w:rsid w:val="001051C3"/>
    <w:rsid w:val="001054AD"/>
    <w:rsid w:val="0010773C"/>
    <w:rsid w:val="00107CE0"/>
    <w:rsid w:val="00107D24"/>
    <w:rsid w:val="001103DC"/>
    <w:rsid w:val="001106BC"/>
    <w:rsid w:val="001115AD"/>
    <w:rsid w:val="00111A2B"/>
    <w:rsid w:val="00111EBF"/>
    <w:rsid w:val="001120EA"/>
    <w:rsid w:val="001120F6"/>
    <w:rsid w:val="0011253C"/>
    <w:rsid w:val="001130C6"/>
    <w:rsid w:val="00113F52"/>
    <w:rsid w:val="00114058"/>
    <w:rsid w:val="00114145"/>
    <w:rsid w:val="00114699"/>
    <w:rsid w:val="0011630B"/>
    <w:rsid w:val="00116A84"/>
    <w:rsid w:val="00116EF6"/>
    <w:rsid w:val="00117507"/>
    <w:rsid w:val="00117F76"/>
    <w:rsid w:val="0012194C"/>
    <w:rsid w:val="00121E4F"/>
    <w:rsid w:val="00121EDE"/>
    <w:rsid w:val="00122FEE"/>
    <w:rsid w:val="00123031"/>
    <w:rsid w:val="0012318B"/>
    <w:rsid w:val="00123B8F"/>
    <w:rsid w:val="001249A0"/>
    <w:rsid w:val="00124C3E"/>
    <w:rsid w:val="00124FCA"/>
    <w:rsid w:val="001251B3"/>
    <w:rsid w:val="00125ADA"/>
    <w:rsid w:val="00125D24"/>
    <w:rsid w:val="0012603E"/>
    <w:rsid w:val="0012629B"/>
    <w:rsid w:val="0012634D"/>
    <w:rsid w:val="001263A0"/>
    <w:rsid w:val="0012650D"/>
    <w:rsid w:val="00126822"/>
    <w:rsid w:val="00126CFF"/>
    <w:rsid w:val="00127262"/>
    <w:rsid w:val="001273C2"/>
    <w:rsid w:val="00127AAF"/>
    <w:rsid w:val="00130014"/>
    <w:rsid w:val="00130A0B"/>
    <w:rsid w:val="00131345"/>
    <w:rsid w:val="00131BC2"/>
    <w:rsid w:val="00131C3B"/>
    <w:rsid w:val="0013294B"/>
    <w:rsid w:val="00132A4D"/>
    <w:rsid w:val="001335AF"/>
    <w:rsid w:val="001337D2"/>
    <w:rsid w:val="0013383F"/>
    <w:rsid w:val="0013394D"/>
    <w:rsid w:val="001346F6"/>
    <w:rsid w:val="001350FE"/>
    <w:rsid w:val="00135292"/>
    <w:rsid w:val="001356B9"/>
    <w:rsid w:val="00135863"/>
    <w:rsid w:val="00135955"/>
    <w:rsid w:val="0013605E"/>
    <w:rsid w:val="0013659E"/>
    <w:rsid w:val="0013670A"/>
    <w:rsid w:val="001369BF"/>
    <w:rsid w:val="00136BDB"/>
    <w:rsid w:val="00137353"/>
    <w:rsid w:val="001373EB"/>
    <w:rsid w:val="001378A7"/>
    <w:rsid w:val="00137F67"/>
    <w:rsid w:val="001403F6"/>
    <w:rsid w:val="001406AE"/>
    <w:rsid w:val="0014079C"/>
    <w:rsid w:val="00140915"/>
    <w:rsid w:val="001409F5"/>
    <w:rsid w:val="00140EAA"/>
    <w:rsid w:val="0014108A"/>
    <w:rsid w:val="00142F19"/>
    <w:rsid w:val="001431AA"/>
    <w:rsid w:val="0014333B"/>
    <w:rsid w:val="00143BD8"/>
    <w:rsid w:val="00144072"/>
    <w:rsid w:val="00147080"/>
    <w:rsid w:val="00147ECC"/>
    <w:rsid w:val="0015026A"/>
    <w:rsid w:val="00151049"/>
    <w:rsid w:val="001517B0"/>
    <w:rsid w:val="001519C6"/>
    <w:rsid w:val="00151D9A"/>
    <w:rsid w:val="00151E6A"/>
    <w:rsid w:val="0015210A"/>
    <w:rsid w:val="00152C85"/>
    <w:rsid w:val="00152D6A"/>
    <w:rsid w:val="00153385"/>
    <w:rsid w:val="001536A4"/>
    <w:rsid w:val="0015389D"/>
    <w:rsid w:val="00153AB1"/>
    <w:rsid w:val="00153E7A"/>
    <w:rsid w:val="00154B56"/>
    <w:rsid w:val="00154EEF"/>
    <w:rsid w:val="0015502F"/>
    <w:rsid w:val="0015524E"/>
    <w:rsid w:val="00155360"/>
    <w:rsid w:val="001555D0"/>
    <w:rsid w:val="00155964"/>
    <w:rsid w:val="00156384"/>
    <w:rsid w:val="001563AF"/>
    <w:rsid w:val="00156E77"/>
    <w:rsid w:val="00156F00"/>
    <w:rsid w:val="001574EB"/>
    <w:rsid w:val="00157FB2"/>
    <w:rsid w:val="00160006"/>
    <w:rsid w:val="00160A05"/>
    <w:rsid w:val="00160FF6"/>
    <w:rsid w:val="001610D3"/>
    <w:rsid w:val="0016124B"/>
    <w:rsid w:val="001626CD"/>
    <w:rsid w:val="00162AB8"/>
    <w:rsid w:val="00162D3F"/>
    <w:rsid w:val="00163544"/>
    <w:rsid w:val="00164006"/>
    <w:rsid w:val="00164970"/>
    <w:rsid w:val="00165891"/>
    <w:rsid w:val="001661D6"/>
    <w:rsid w:val="001661ED"/>
    <w:rsid w:val="0016674A"/>
    <w:rsid w:val="00167680"/>
    <w:rsid w:val="00167A68"/>
    <w:rsid w:val="00170494"/>
    <w:rsid w:val="0017123D"/>
    <w:rsid w:val="001719EB"/>
    <w:rsid w:val="00171ACA"/>
    <w:rsid w:val="00172973"/>
    <w:rsid w:val="00172E1D"/>
    <w:rsid w:val="0017384A"/>
    <w:rsid w:val="00173A33"/>
    <w:rsid w:val="00173B51"/>
    <w:rsid w:val="001740FF"/>
    <w:rsid w:val="00174C16"/>
    <w:rsid w:val="001751BF"/>
    <w:rsid w:val="00175815"/>
    <w:rsid w:val="00176A47"/>
    <w:rsid w:val="00177990"/>
    <w:rsid w:val="00180227"/>
    <w:rsid w:val="001805B9"/>
    <w:rsid w:val="00181084"/>
    <w:rsid w:val="00181515"/>
    <w:rsid w:val="001816F3"/>
    <w:rsid w:val="00182107"/>
    <w:rsid w:val="001823AF"/>
    <w:rsid w:val="00182E30"/>
    <w:rsid w:val="00182EA3"/>
    <w:rsid w:val="00182F46"/>
    <w:rsid w:val="0018381B"/>
    <w:rsid w:val="00184895"/>
    <w:rsid w:val="00185B81"/>
    <w:rsid w:val="0018639E"/>
    <w:rsid w:val="00186676"/>
    <w:rsid w:val="001933BB"/>
    <w:rsid w:val="00193896"/>
    <w:rsid w:val="00193A60"/>
    <w:rsid w:val="00194AAD"/>
    <w:rsid w:val="00194C0A"/>
    <w:rsid w:val="00195A49"/>
    <w:rsid w:val="00195C55"/>
    <w:rsid w:val="00196A90"/>
    <w:rsid w:val="0019795D"/>
    <w:rsid w:val="001A006A"/>
    <w:rsid w:val="001A119C"/>
    <w:rsid w:val="001A13AD"/>
    <w:rsid w:val="001A1763"/>
    <w:rsid w:val="001A1866"/>
    <w:rsid w:val="001A1D95"/>
    <w:rsid w:val="001A1F7E"/>
    <w:rsid w:val="001A2161"/>
    <w:rsid w:val="001A221F"/>
    <w:rsid w:val="001A2811"/>
    <w:rsid w:val="001A2879"/>
    <w:rsid w:val="001A331B"/>
    <w:rsid w:val="001A3734"/>
    <w:rsid w:val="001A3D8C"/>
    <w:rsid w:val="001A4425"/>
    <w:rsid w:val="001A45DF"/>
    <w:rsid w:val="001A50D1"/>
    <w:rsid w:val="001A5512"/>
    <w:rsid w:val="001A5833"/>
    <w:rsid w:val="001A5CED"/>
    <w:rsid w:val="001A660C"/>
    <w:rsid w:val="001A6F2B"/>
    <w:rsid w:val="001A7B8B"/>
    <w:rsid w:val="001B0123"/>
    <w:rsid w:val="001B093D"/>
    <w:rsid w:val="001B0B42"/>
    <w:rsid w:val="001B0B4E"/>
    <w:rsid w:val="001B135F"/>
    <w:rsid w:val="001B1AE0"/>
    <w:rsid w:val="001B1B79"/>
    <w:rsid w:val="001B3099"/>
    <w:rsid w:val="001B3B1F"/>
    <w:rsid w:val="001B59F3"/>
    <w:rsid w:val="001B5B2C"/>
    <w:rsid w:val="001B5C9D"/>
    <w:rsid w:val="001B5E7D"/>
    <w:rsid w:val="001B610A"/>
    <w:rsid w:val="001B721D"/>
    <w:rsid w:val="001B7950"/>
    <w:rsid w:val="001C1280"/>
    <w:rsid w:val="001C13F3"/>
    <w:rsid w:val="001C1646"/>
    <w:rsid w:val="001C2F58"/>
    <w:rsid w:val="001C2FEC"/>
    <w:rsid w:val="001C3E2F"/>
    <w:rsid w:val="001C3FD1"/>
    <w:rsid w:val="001C4ADA"/>
    <w:rsid w:val="001C4BDE"/>
    <w:rsid w:val="001C544E"/>
    <w:rsid w:val="001C55CB"/>
    <w:rsid w:val="001C562C"/>
    <w:rsid w:val="001C575F"/>
    <w:rsid w:val="001C5E15"/>
    <w:rsid w:val="001C65BA"/>
    <w:rsid w:val="001C6FB8"/>
    <w:rsid w:val="001C7134"/>
    <w:rsid w:val="001C7CAD"/>
    <w:rsid w:val="001C7CCD"/>
    <w:rsid w:val="001D03D9"/>
    <w:rsid w:val="001D04AF"/>
    <w:rsid w:val="001D096C"/>
    <w:rsid w:val="001D0B5C"/>
    <w:rsid w:val="001D0BBA"/>
    <w:rsid w:val="001D0F30"/>
    <w:rsid w:val="001D1056"/>
    <w:rsid w:val="001D15F7"/>
    <w:rsid w:val="001D2F99"/>
    <w:rsid w:val="001D3D68"/>
    <w:rsid w:val="001D59F4"/>
    <w:rsid w:val="001D602B"/>
    <w:rsid w:val="001D60D1"/>
    <w:rsid w:val="001D6A6D"/>
    <w:rsid w:val="001D7F33"/>
    <w:rsid w:val="001E045B"/>
    <w:rsid w:val="001E048E"/>
    <w:rsid w:val="001E0B6F"/>
    <w:rsid w:val="001E0D91"/>
    <w:rsid w:val="001E254F"/>
    <w:rsid w:val="001E2560"/>
    <w:rsid w:val="001E2773"/>
    <w:rsid w:val="001E332D"/>
    <w:rsid w:val="001E348F"/>
    <w:rsid w:val="001E3E8C"/>
    <w:rsid w:val="001E45B7"/>
    <w:rsid w:val="001E4BB0"/>
    <w:rsid w:val="001E4EC3"/>
    <w:rsid w:val="001E62B6"/>
    <w:rsid w:val="001E6ECE"/>
    <w:rsid w:val="001E7924"/>
    <w:rsid w:val="001E799E"/>
    <w:rsid w:val="001E7BF2"/>
    <w:rsid w:val="001E7DCB"/>
    <w:rsid w:val="001E7E08"/>
    <w:rsid w:val="001F00DD"/>
    <w:rsid w:val="001F15CB"/>
    <w:rsid w:val="001F1AD0"/>
    <w:rsid w:val="001F236F"/>
    <w:rsid w:val="001F245E"/>
    <w:rsid w:val="001F36B0"/>
    <w:rsid w:val="001F4135"/>
    <w:rsid w:val="001F4170"/>
    <w:rsid w:val="001F4723"/>
    <w:rsid w:val="001F48FA"/>
    <w:rsid w:val="001F4E82"/>
    <w:rsid w:val="001F4EF3"/>
    <w:rsid w:val="001F55E8"/>
    <w:rsid w:val="001F6B17"/>
    <w:rsid w:val="001F6E4C"/>
    <w:rsid w:val="001F71E3"/>
    <w:rsid w:val="001F74EF"/>
    <w:rsid w:val="001F750F"/>
    <w:rsid w:val="0020049F"/>
    <w:rsid w:val="00200ED4"/>
    <w:rsid w:val="002016BE"/>
    <w:rsid w:val="002016E1"/>
    <w:rsid w:val="00201EAC"/>
    <w:rsid w:val="00201EDD"/>
    <w:rsid w:val="0020216D"/>
    <w:rsid w:val="002021F4"/>
    <w:rsid w:val="00202277"/>
    <w:rsid w:val="00202C75"/>
    <w:rsid w:val="00202F22"/>
    <w:rsid w:val="00202F85"/>
    <w:rsid w:val="00202F9B"/>
    <w:rsid w:val="002037DD"/>
    <w:rsid w:val="002042CE"/>
    <w:rsid w:val="00204583"/>
    <w:rsid w:val="002049DA"/>
    <w:rsid w:val="00204C4A"/>
    <w:rsid w:val="00205C1C"/>
    <w:rsid w:val="00206357"/>
    <w:rsid w:val="002063E5"/>
    <w:rsid w:val="00206C6F"/>
    <w:rsid w:val="00206EB3"/>
    <w:rsid w:val="0020714E"/>
    <w:rsid w:val="00207291"/>
    <w:rsid w:val="00207B0B"/>
    <w:rsid w:val="00207C5C"/>
    <w:rsid w:val="002109E5"/>
    <w:rsid w:val="00210B4B"/>
    <w:rsid w:val="002111E0"/>
    <w:rsid w:val="00211460"/>
    <w:rsid w:val="00211E91"/>
    <w:rsid w:val="00212015"/>
    <w:rsid w:val="00212685"/>
    <w:rsid w:val="002127A0"/>
    <w:rsid w:val="00212870"/>
    <w:rsid w:val="002137CC"/>
    <w:rsid w:val="00213F8F"/>
    <w:rsid w:val="0021444B"/>
    <w:rsid w:val="002144AD"/>
    <w:rsid w:val="00214552"/>
    <w:rsid w:val="00214729"/>
    <w:rsid w:val="002149EC"/>
    <w:rsid w:val="00214A44"/>
    <w:rsid w:val="00214C77"/>
    <w:rsid w:val="002152F5"/>
    <w:rsid w:val="0021531B"/>
    <w:rsid w:val="00215396"/>
    <w:rsid w:val="00215F5F"/>
    <w:rsid w:val="00216103"/>
    <w:rsid w:val="002164A7"/>
    <w:rsid w:val="00216941"/>
    <w:rsid w:val="00216BD6"/>
    <w:rsid w:val="002172CC"/>
    <w:rsid w:val="00220C4F"/>
    <w:rsid w:val="00220F3C"/>
    <w:rsid w:val="00221356"/>
    <w:rsid w:val="00222C1A"/>
    <w:rsid w:val="00222CFB"/>
    <w:rsid w:val="00223B59"/>
    <w:rsid w:val="002247C5"/>
    <w:rsid w:val="00226547"/>
    <w:rsid w:val="00226E41"/>
    <w:rsid w:val="00227837"/>
    <w:rsid w:val="002279F8"/>
    <w:rsid w:val="00227A4F"/>
    <w:rsid w:val="00227B9C"/>
    <w:rsid w:val="00227BCC"/>
    <w:rsid w:val="00227D0F"/>
    <w:rsid w:val="002305F7"/>
    <w:rsid w:val="00230C4B"/>
    <w:rsid w:val="002313EE"/>
    <w:rsid w:val="0023141C"/>
    <w:rsid w:val="00231B25"/>
    <w:rsid w:val="00232CC3"/>
    <w:rsid w:val="00233327"/>
    <w:rsid w:val="00233362"/>
    <w:rsid w:val="00233AFA"/>
    <w:rsid w:val="0023428F"/>
    <w:rsid w:val="002344EB"/>
    <w:rsid w:val="00234FD1"/>
    <w:rsid w:val="0023580E"/>
    <w:rsid w:val="00236373"/>
    <w:rsid w:val="0023655C"/>
    <w:rsid w:val="002375BF"/>
    <w:rsid w:val="00237F06"/>
    <w:rsid w:val="00241219"/>
    <w:rsid w:val="0024172D"/>
    <w:rsid w:val="00241CB3"/>
    <w:rsid w:val="00241CCD"/>
    <w:rsid w:val="00242273"/>
    <w:rsid w:val="0024271B"/>
    <w:rsid w:val="0024291D"/>
    <w:rsid w:val="00243612"/>
    <w:rsid w:val="002439FE"/>
    <w:rsid w:val="002445BA"/>
    <w:rsid w:val="002448BE"/>
    <w:rsid w:val="00245154"/>
    <w:rsid w:val="002453A6"/>
    <w:rsid w:val="002453EF"/>
    <w:rsid w:val="00245A6A"/>
    <w:rsid w:val="0024753F"/>
    <w:rsid w:val="00247E04"/>
    <w:rsid w:val="00250119"/>
    <w:rsid w:val="00250218"/>
    <w:rsid w:val="0025023F"/>
    <w:rsid w:val="00250403"/>
    <w:rsid w:val="0025085B"/>
    <w:rsid w:val="002509CD"/>
    <w:rsid w:val="002517DD"/>
    <w:rsid w:val="00251ACF"/>
    <w:rsid w:val="00252349"/>
    <w:rsid w:val="00252F8C"/>
    <w:rsid w:val="00252FEE"/>
    <w:rsid w:val="0025331D"/>
    <w:rsid w:val="00254CD2"/>
    <w:rsid w:val="0025557A"/>
    <w:rsid w:val="00255991"/>
    <w:rsid w:val="00255C54"/>
    <w:rsid w:val="00256791"/>
    <w:rsid w:val="00256A75"/>
    <w:rsid w:val="00256C09"/>
    <w:rsid w:val="00260E21"/>
    <w:rsid w:val="00261F8A"/>
    <w:rsid w:val="0026200C"/>
    <w:rsid w:val="002620C4"/>
    <w:rsid w:val="00262431"/>
    <w:rsid w:val="00262AFB"/>
    <w:rsid w:val="00262C40"/>
    <w:rsid w:val="002631D3"/>
    <w:rsid w:val="002644AD"/>
    <w:rsid w:val="00264835"/>
    <w:rsid w:val="002648EA"/>
    <w:rsid w:val="00264B71"/>
    <w:rsid w:val="00264C97"/>
    <w:rsid w:val="00264C9F"/>
    <w:rsid w:val="002658A7"/>
    <w:rsid w:val="00265EB0"/>
    <w:rsid w:val="002661A7"/>
    <w:rsid w:val="002662EF"/>
    <w:rsid w:val="0026696C"/>
    <w:rsid w:val="00266D85"/>
    <w:rsid w:val="002673A4"/>
    <w:rsid w:val="0026790C"/>
    <w:rsid w:val="002707B0"/>
    <w:rsid w:val="00270D5A"/>
    <w:rsid w:val="00271196"/>
    <w:rsid w:val="002713E6"/>
    <w:rsid w:val="00271C8C"/>
    <w:rsid w:val="00272206"/>
    <w:rsid w:val="002739EA"/>
    <w:rsid w:val="0027476A"/>
    <w:rsid w:val="00275369"/>
    <w:rsid w:val="00275556"/>
    <w:rsid w:val="00275D03"/>
    <w:rsid w:val="00276411"/>
    <w:rsid w:val="00276429"/>
    <w:rsid w:val="00277201"/>
    <w:rsid w:val="002779E9"/>
    <w:rsid w:val="0028033B"/>
    <w:rsid w:val="0028072F"/>
    <w:rsid w:val="00280BE0"/>
    <w:rsid w:val="00280CF1"/>
    <w:rsid w:val="002810C6"/>
    <w:rsid w:val="00281AC5"/>
    <w:rsid w:val="00281D8F"/>
    <w:rsid w:val="00281E3F"/>
    <w:rsid w:val="00282622"/>
    <w:rsid w:val="00282688"/>
    <w:rsid w:val="00282CBB"/>
    <w:rsid w:val="00282D55"/>
    <w:rsid w:val="00283435"/>
    <w:rsid w:val="00283880"/>
    <w:rsid w:val="00283E14"/>
    <w:rsid w:val="002841D7"/>
    <w:rsid w:val="00284890"/>
    <w:rsid w:val="002851F5"/>
    <w:rsid w:val="00285A5F"/>
    <w:rsid w:val="00285B44"/>
    <w:rsid w:val="002868CA"/>
    <w:rsid w:val="0028692E"/>
    <w:rsid w:val="00287B8A"/>
    <w:rsid w:val="002922DE"/>
    <w:rsid w:val="002923A1"/>
    <w:rsid w:val="002928EE"/>
    <w:rsid w:val="00294003"/>
    <w:rsid w:val="002940AD"/>
    <w:rsid w:val="0029547C"/>
    <w:rsid w:val="00295AE0"/>
    <w:rsid w:val="002965D1"/>
    <w:rsid w:val="00296772"/>
    <w:rsid w:val="002968D0"/>
    <w:rsid w:val="00296B82"/>
    <w:rsid w:val="00296D35"/>
    <w:rsid w:val="002971C3"/>
    <w:rsid w:val="00297A50"/>
    <w:rsid w:val="002A008F"/>
    <w:rsid w:val="002A0C1D"/>
    <w:rsid w:val="002A0F2D"/>
    <w:rsid w:val="002A113C"/>
    <w:rsid w:val="002A1802"/>
    <w:rsid w:val="002A1F93"/>
    <w:rsid w:val="002A26DE"/>
    <w:rsid w:val="002A284A"/>
    <w:rsid w:val="002A3095"/>
    <w:rsid w:val="002A3633"/>
    <w:rsid w:val="002A3EA8"/>
    <w:rsid w:val="002A3FA2"/>
    <w:rsid w:val="002A4041"/>
    <w:rsid w:val="002A4643"/>
    <w:rsid w:val="002A4F4F"/>
    <w:rsid w:val="002A550B"/>
    <w:rsid w:val="002A56FF"/>
    <w:rsid w:val="002A5757"/>
    <w:rsid w:val="002A5C01"/>
    <w:rsid w:val="002A623C"/>
    <w:rsid w:val="002A6618"/>
    <w:rsid w:val="002A6A53"/>
    <w:rsid w:val="002A7585"/>
    <w:rsid w:val="002A7897"/>
    <w:rsid w:val="002A7AA6"/>
    <w:rsid w:val="002B06C0"/>
    <w:rsid w:val="002B11BF"/>
    <w:rsid w:val="002B12BF"/>
    <w:rsid w:val="002B1714"/>
    <w:rsid w:val="002B32DC"/>
    <w:rsid w:val="002B3D3E"/>
    <w:rsid w:val="002B3F90"/>
    <w:rsid w:val="002B46D8"/>
    <w:rsid w:val="002B4EE0"/>
    <w:rsid w:val="002B5EDE"/>
    <w:rsid w:val="002B60E8"/>
    <w:rsid w:val="002B7857"/>
    <w:rsid w:val="002C03CC"/>
    <w:rsid w:val="002C0521"/>
    <w:rsid w:val="002C08EC"/>
    <w:rsid w:val="002C185B"/>
    <w:rsid w:val="002C3E84"/>
    <w:rsid w:val="002C474D"/>
    <w:rsid w:val="002C4CC9"/>
    <w:rsid w:val="002C5D8D"/>
    <w:rsid w:val="002C6A6F"/>
    <w:rsid w:val="002C6C54"/>
    <w:rsid w:val="002C71E2"/>
    <w:rsid w:val="002C741E"/>
    <w:rsid w:val="002D03FF"/>
    <w:rsid w:val="002D0786"/>
    <w:rsid w:val="002D0F05"/>
    <w:rsid w:val="002D1261"/>
    <w:rsid w:val="002D1580"/>
    <w:rsid w:val="002D1EF0"/>
    <w:rsid w:val="002D249F"/>
    <w:rsid w:val="002D26CA"/>
    <w:rsid w:val="002D3731"/>
    <w:rsid w:val="002D3926"/>
    <w:rsid w:val="002D3A06"/>
    <w:rsid w:val="002D3DD9"/>
    <w:rsid w:val="002D3EB4"/>
    <w:rsid w:val="002D42BA"/>
    <w:rsid w:val="002D4320"/>
    <w:rsid w:val="002D47FF"/>
    <w:rsid w:val="002D4D17"/>
    <w:rsid w:val="002D5618"/>
    <w:rsid w:val="002D5BE2"/>
    <w:rsid w:val="002D5D08"/>
    <w:rsid w:val="002D689A"/>
    <w:rsid w:val="002D6A82"/>
    <w:rsid w:val="002D6CFE"/>
    <w:rsid w:val="002D70D7"/>
    <w:rsid w:val="002E0A9F"/>
    <w:rsid w:val="002E0F46"/>
    <w:rsid w:val="002E1BA6"/>
    <w:rsid w:val="002E228E"/>
    <w:rsid w:val="002E2400"/>
    <w:rsid w:val="002E2814"/>
    <w:rsid w:val="002E2B06"/>
    <w:rsid w:val="002E370B"/>
    <w:rsid w:val="002E3819"/>
    <w:rsid w:val="002E38F9"/>
    <w:rsid w:val="002E4100"/>
    <w:rsid w:val="002E43A6"/>
    <w:rsid w:val="002E47A8"/>
    <w:rsid w:val="002E5ACC"/>
    <w:rsid w:val="002E6060"/>
    <w:rsid w:val="002E63AD"/>
    <w:rsid w:val="002E6409"/>
    <w:rsid w:val="002E650B"/>
    <w:rsid w:val="002E73D8"/>
    <w:rsid w:val="002E7807"/>
    <w:rsid w:val="002E7890"/>
    <w:rsid w:val="002F1094"/>
    <w:rsid w:val="002F1B57"/>
    <w:rsid w:val="002F2088"/>
    <w:rsid w:val="002F21A1"/>
    <w:rsid w:val="002F254C"/>
    <w:rsid w:val="002F3060"/>
    <w:rsid w:val="002F37CC"/>
    <w:rsid w:val="002F5228"/>
    <w:rsid w:val="002F541B"/>
    <w:rsid w:val="002F63C6"/>
    <w:rsid w:val="002F642D"/>
    <w:rsid w:val="002F68F3"/>
    <w:rsid w:val="002F782D"/>
    <w:rsid w:val="002F7B59"/>
    <w:rsid w:val="002F7DC6"/>
    <w:rsid w:val="002F7E69"/>
    <w:rsid w:val="00300175"/>
    <w:rsid w:val="0030207F"/>
    <w:rsid w:val="00302899"/>
    <w:rsid w:val="003029A0"/>
    <w:rsid w:val="00302BB0"/>
    <w:rsid w:val="00302DC1"/>
    <w:rsid w:val="00302EDB"/>
    <w:rsid w:val="00303236"/>
    <w:rsid w:val="00303425"/>
    <w:rsid w:val="003034EC"/>
    <w:rsid w:val="00303F62"/>
    <w:rsid w:val="0030454E"/>
    <w:rsid w:val="00304DA2"/>
    <w:rsid w:val="00305003"/>
    <w:rsid w:val="00305313"/>
    <w:rsid w:val="003054FB"/>
    <w:rsid w:val="00305AE0"/>
    <w:rsid w:val="00306A4E"/>
    <w:rsid w:val="00306C32"/>
    <w:rsid w:val="00306E2A"/>
    <w:rsid w:val="003076DA"/>
    <w:rsid w:val="00307B96"/>
    <w:rsid w:val="003104B9"/>
    <w:rsid w:val="003107FE"/>
    <w:rsid w:val="00311A16"/>
    <w:rsid w:val="00312AB1"/>
    <w:rsid w:val="0031369A"/>
    <w:rsid w:val="003156DF"/>
    <w:rsid w:val="00316A8F"/>
    <w:rsid w:val="00316D3E"/>
    <w:rsid w:val="00316E36"/>
    <w:rsid w:val="00316EF6"/>
    <w:rsid w:val="00317D54"/>
    <w:rsid w:val="00317E71"/>
    <w:rsid w:val="0032076A"/>
    <w:rsid w:val="00320A9C"/>
    <w:rsid w:val="003210EC"/>
    <w:rsid w:val="003213D0"/>
    <w:rsid w:val="00321575"/>
    <w:rsid w:val="00322525"/>
    <w:rsid w:val="00323C4F"/>
    <w:rsid w:val="00323CD8"/>
    <w:rsid w:val="00323E22"/>
    <w:rsid w:val="00323E66"/>
    <w:rsid w:val="00324F3B"/>
    <w:rsid w:val="0032572C"/>
    <w:rsid w:val="00325BDB"/>
    <w:rsid w:val="003266DD"/>
    <w:rsid w:val="00326B59"/>
    <w:rsid w:val="00326BD6"/>
    <w:rsid w:val="00327378"/>
    <w:rsid w:val="0032751B"/>
    <w:rsid w:val="00327DFB"/>
    <w:rsid w:val="003302F0"/>
    <w:rsid w:val="003303DB"/>
    <w:rsid w:val="00330471"/>
    <w:rsid w:val="00330A88"/>
    <w:rsid w:val="003317F9"/>
    <w:rsid w:val="003318AA"/>
    <w:rsid w:val="00331FBE"/>
    <w:rsid w:val="003323D0"/>
    <w:rsid w:val="00332444"/>
    <w:rsid w:val="0033251E"/>
    <w:rsid w:val="00332BC9"/>
    <w:rsid w:val="00332F10"/>
    <w:rsid w:val="003330A5"/>
    <w:rsid w:val="00333598"/>
    <w:rsid w:val="00333662"/>
    <w:rsid w:val="00333FA8"/>
    <w:rsid w:val="00334064"/>
    <w:rsid w:val="003358A5"/>
    <w:rsid w:val="00336259"/>
    <w:rsid w:val="00337185"/>
    <w:rsid w:val="003400AB"/>
    <w:rsid w:val="00340D8A"/>
    <w:rsid w:val="003415F7"/>
    <w:rsid w:val="003416C7"/>
    <w:rsid w:val="003417B4"/>
    <w:rsid w:val="00341CB5"/>
    <w:rsid w:val="003420FD"/>
    <w:rsid w:val="0034258D"/>
    <w:rsid w:val="00342A3E"/>
    <w:rsid w:val="00342CB3"/>
    <w:rsid w:val="00342DBB"/>
    <w:rsid w:val="00342E24"/>
    <w:rsid w:val="00343222"/>
    <w:rsid w:val="0034334F"/>
    <w:rsid w:val="00344024"/>
    <w:rsid w:val="00344631"/>
    <w:rsid w:val="003448C7"/>
    <w:rsid w:val="00344A1C"/>
    <w:rsid w:val="003454FC"/>
    <w:rsid w:val="003463A3"/>
    <w:rsid w:val="00346EC9"/>
    <w:rsid w:val="00347CD4"/>
    <w:rsid w:val="00347D7C"/>
    <w:rsid w:val="00350CE0"/>
    <w:rsid w:val="00350F7E"/>
    <w:rsid w:val="00351106"/>
    <w:rsid w:val="00351D5D"/>
    <w:rsid w:val="00352574"/>
    <w:rsid w:val="00352C1C"/>
    <w:rsid w:val="00353FD5"/>
    <w:rsid w:val="00354045"/>
    <w:rsid w:val="00354832"/>
    <w:rsid w:val="003549E4"/>
    <w:rsid w:val="00354E7E"/>
    <w:rsid w:val="00355A42"/>
    <w:rsid w:val="00355EC3"/>
    <w:rsid w:val="00355F1A"/>
    <w:rsid w:val="00356353"/>
    <w:rsid w:val="00356950"/>
    <w:rsid w:val="00357046"/>
    <w:rsid w:val="00357715"/>
    <w:rsid w:val="0036029C"/>
    <w:rsid w:val="003604B9"/>
    <w:rsid w:val="00361B5E"/>
    <w:rsid w:val="0036202B"/>
    <w:rsid w:val="003633A4"/>
    <w:rsid w:val="0036352B"/>
    <w:rsid w:val="003642FD"/>
    <w:rsid w:val="00364CCB"/>
    <w:rsid w:val="00364D2D"/>
    <w:rsid w:val="00364F0D"/>
    <w:rsid w:val="0036513B"/>
    <w:rsid w:val="00365CC4"/>
    <w:rsid w:val="00366BE9"/>
    <w:rsid w:val="0036743E"/>
    <w:rsid w:val="00367B9B"/>
    <w:rsid w:val="00370CB2"/>
    <w:rsid w:val="00370E05"/>
    <w:rsid w:val="00371232"/>
    <w:rsid w:val="00371581"/>
    <w:rsid w:val="00371948"/>
    <w:rsid w:val="00372091"/>
    <w:rsid w:val="003726B4"/>
    <w:rsid w:val="0037276C"/>
    <w:rsid w:val="00372956"/>
    <w:rsid w:val="00372CBC"/>
    <w:rsid w:val="00375AA3"/>
    <w:rsid w:val="00376509"/>
    <w:rsid w:val="00376BFE"/>
    <w:rsid w:val="00377A09"/>
    <w:rsid w:val="00377F56"/>
    <w:rsid w:val="00382D34"/>
    <w:rsid w:val="003832E5"/>
    <w:rsid w:val="0038383B"/>
    <w:rsid w:val="00383908"/>
    <w:rsid w:val="00384352"/>
    <w:rsid w:val="00384F6E"/>
    <w:rsid w:val="003852F5"/>
    <w:rsid w:val="0038593D"/>
    <w:rsid w:val="00386073"/>
    <w:rsid w:val="0038617B"/>
    <w:rsid w:val="00386488"/>
    <w:rsid w:val="0038667F"/>
    <w:rsid w:val="00387089"/>
    <w:rsid w:val="003903F3"/>
    <w:rsid w:val="003904F6"/>
    <w:rsid w:val="0039098A"/>
    <w:rsid w:val="00390C53"/>
    <w:rsid w:val="00390C5E"/>
    <w:rsid w:val="00391183"/>
    <w:rsid w:val="00391334"/>
    <w:rsid w:val="0039221F"/>
    <w:rsid w:val="0039224F"/>
    <w:rsid w:val="003923A6"/>
    <w:rsid w:val="00392CBB"/>
    <w:rsid w:val="00393243"/>
    <w:rsid w:val="00393338"/>
    <w:rsid w:val="003941D9"/>
    <w:rsid w:val="003943D3"/>
    <w:rsid w:val="0039465A"/>
    <w:rsid w:val="0039489E"/>
    <w:rsid w:val="00394A83"/>
    <w:rsid w:val="00394EE2"/>
    <w:rsid w:val="003955D6"/>
    <w:rsid w:val="0039577D"/>
    <w:rsid w:val="00395985"/>
    <w:rsid w:val="00395F39"/>
    <w:rsid w:val="00396439"/>
    <w:rsid w:val="00396459"/>
    <w:rsid w:val="00396C26"/>
    <w:rsid w:val="00396E96"/>
    <w:rsid w:val="0039725A"/>
    <w:rsid w:val="003974E6"/>
    <w:rsid w:val="003A0A4C"/>
    <w:rsid w:val="003A0B65"/>
    <w:rsid w:val="003A2027"/>
    <w:rsid w:val="003A2519"/>
    <w:rsid w:val="003A2593"/>
    <w:rsid w:val="003A27A9"/>
    <w:rsid w:val="003A370E"/>
    <w:rsid w:val="003A3BDC"/>
    <w:rsid w:val="003A4BCE"/>
    <w:rsid w:val="003A516C"/>
    <w:rsid w:val="003A56F2"/>
    <w:rsid w:val="003A6171"/>
    <w:rsid w:val="003A6193"/>
    <w:rsid w:val="003A6AB2"/>
    <w:rsid w:val="003A73BC"/>
    <w:rsid w:val="003B0838"/>
    <w:rsid w:val="003B0ACE"/>
    <w:rsid w:val="003B1811"/>
    <w:rsid w:val="003B2FF1"/>
    <w:rsid w:val="003B3B02"/>
    <w:rsid w:val="003B46AB"/>
    <w:rsid w:val="003B4D93"/>
    <w:rsid w:val="003B502E"/>
    <w:rsid w:val="003B5C53"/>
    <w:rsid w:val="003B6689"/>
    <w:rsid w:val="003B7E36"/>
    <w:rsid w:val="003B7E63"/>
    <w:rsid w:val="003C0427"/>
    <w:rsid w:val="003C2654"/>
    <w:rsid w:val="003C2814"/>
    <w:rsid w:val="003C294B"/>
    <w:rsid w:val="003C2F16"/>
    <w:rsid w:val="003C3127"/>
    <w:rsid w:val="003C3554"/>
    <w:rsid w:val="003C43D3"/>
    <w:rsid w:val="003C4854"/>
    <w:rsid w:val="003C4A42"/>
    <w:rsid w:val="003C5C61"/>
    <w:rsid w:val="003C5F62"/>
    <w:rsid w:val="003C716B"/>
    <w:rsid w:val="003C79C2"/>
    <w:rsid w:val="003C7C00"/>
    <w:rsid w:val="003C7CCE"/>
    <w:rsid w:val="003D0897"/>
    <w:rsid w:val="003D13A4"/>
    <w:rsid w:val="003D1DEA"/>
    <w:rsid w:val="003D222D"/>
    <w:rsid w:val="003D2288"/>
    <w:rsid w:val="003D38A8"/>
    <w:rsid w:val="003D4244"/>
    <w:rsid w:val="003D43A6"/>
    <w:rsid w:val="003D538C"/>
    <w:rsid w:val="003D6350"/>
    <w:rsid w:val="003D659F"/>
    <w:rsid w:val="003D666B"/>
    <w:rsid w:val="003D70BD"/>
    <w:rsid w:val="003D7805"/>
    <w:rsid w:val="003D7BFC"/>
    <w:rsid w:val="003D7D73"/>
    <w:rsid w:val="003D7F5A"/>
    <w:rsid w:val="003E0EFF"/>
    <w:rsid w:val="003E0FD0"/>
    <w:rsid w:val="003E1396"/>
    <w:rsid w:val="003E1609"/>
    <w:rsid w:val="003E1BB4"/>
    <w:rsid w:val="003E3329"/>
    <w:rsid w:val="003E433F"/>
    <w:rsid w:val="003E43B0"/>
    <w:rsid w:val="003E4846"/>
    <w:rsid w:val="003E4AC2"/>
    <w:rsid w:val="003E579F"/>
    <w:rsid w:val="003E6694"/>
    <w:rsid w:val="003E6EB7"/>
    <w:rsid w:val="003E7B32"/>
    <w:rsid w:val="003E7D78"/>
    <w:rsid w:val="003F0365"/>
    <w:rsid w:val="003F04D9"/>
    <w:rsid w:val="003F07FD"/>
    <w:rsid w:val="003F0BA2"/>
    <w:rsid w:val="003F1796"/>
    <w:rsid w:val="003F2768"/>
    <w:rsid w:val="003F2965"/>
    <w:rsid w:val="003F3AE9"/>
    <w:rsid w:val="003F4844"/>
    <w:rsid w:val="003F4C68"/>
    <w:rsid w:val="003F509B"/>
    <w:rsid w:val="003F5564"/>
    <w:rsid w:val="003F56E7"/>
    <w:rsid w:val="003F5B67"/>
    <w:rsid w:val="003F65CA"/>
    <w:rsid w:val="003F6ABB"/>
    <w:rsid w:val="003F6E3B"/>
    <w:rsid w:val="003F786D"/>
    <w:rsid w:val="003F79E1"/>
    <w:rsid w:val="003F7F82"/>
    <w:rsid w:val="00400407"/>
    <w:rsid w:val="00400F00"/>
    <w:rsid w:val="00401DE5"/>
    <w:rsid w:val="004025FA"/>
    <w:rsid w:val="00402BD1"/>
    <w:rsid w:val="00402F42"/>
    <w:rsid w:val="004033B5"/>
    <w:rsid w:val="004033FA"/>
    <w:rsid w:val="00403A38"/>
    <w:rsid w:val="00403F0A"/>
    <w:rsid w:val="00404C7D"/>
    <w:rsid w:val="0040549F"/>
    <w:rsid w:val="004057C2"/>
    <w:rsid w:val="00406A1C"/>
    <w:rsid w:val="00407275"/>
    <w:rsid w:val="004079A5"/>
    <w:rsid w:val="00407A9F"/>
    <w:rsid w:val="00407B08"/>
    <w:rsid w:val="00407BEC"/>
    <w:rsid w:val="004105A5"/>
    <w:rsid w:val="00410F8E"/>
    <w:rsid w:val="00411C3E"/>
    <w:rsid w:val="00411EB5"/>
    <w:rsid w:val="00411F19"/>
    <w:rsid w:val="00412034"/>
    <w:rsid w:val="00412356"/>
    <w:rsid w:val="0041267E"/>
    <w:rsid w:val="004126DC"/>
    <w:rsid w:val="00412BB3"/>
    <w:rsid w:val="00412F75"/>
    <w:rsid w:val="0041308E"/>
    <w:rsid w:val="00413C3E"/>
    <w:rsid w:val="004141F2"/>
    <w:rsid w:val="0041505E"/>
    <w:rsid w:val="00415AB6"/>
    <w:rsid w:val="00415FCB"/>
    <w:rsid w:val="004161C7"/>
    <w:rsid w:val="004164AD"/>
    <w:rsid w:val="00416545"/>
    <w:rsid w:val="004175FC"/>
    <w:rsid w:val="00417DBD"/>
    <w:rsid w:val="00420593"/>
    <w:rsid w:val="00420BAE"/>
    <w:rsid w:val="00421534"/>
    <w:rsid w:val="00422BE2"/>
    <w:rsid w:val="00422CFA"/>
    <w:rsid w:val="00422D10"/>
    <w:rsid w:val="0042390C"/>
    <w:rsid w:val="00423A0A"/>
    <w:rsid w:val="00423D34"/>
    <w:rsid w:val="00423DB5"/>
    <w:rsid w:val="004242A8"/>
    <w:rsid w:val="00425543"/>
    <w:rsid w:val="0042563C"/>
    <w:rsid w:val="00426B0F"/>
    <w:rsid w:val="004270E8"/>
    <w:rsid w:val="00427319"/>
    <w:rsid w:val="004275D6"/>
    <w:rsid w:val="004300B0"/>
    <w:rsid w:val="00431A05"/>
    <w:rsid w:val="00431D67"/>
    <w:rsid w:val="00432355"/>
    <w:rsid w:val="00432447"/>
    <w:rsid w:val="00432A88"/>
    <w:rsid w:val="00432D6D"/>
    <w:rsid w:val="00432E2D"/>
    <w:rsid w:val="00433673"/>
    <w:rsid w:val="00433B41"/>
    <w:rsid w:val="00433D46"/>
    <w:rsid w:val="00434192"/>
    <w:rsid w:val="004358C9"/>
    <w:rsid w:val="00435B60"/>
    <w:rsid w:val="00436D3F"/>
    <w:rsid w:val="00437301"/>
    <w:rsid w:val="00437C60"/>
    <w:rsid w:val="00440D0E"/>
    <w:rsid w:val="004412A4"/>
    <w:rsid w:val="00442A9B"/>
    <w:rsid w:val="004437F3"/>
    <w:rsid w:val="0044382D"/>
    <w:rsid w:val="004442E3"/>
    <w:rsid w:val="00444836"/>
    <w:rsid w:val="00445332"/>
    <w:rsid w:val="00445599"/>
    <w:rsid w:val="00445794"/>
    <w:rsid w:val="00445B3A"/>
    <w:rsid w:val="00445D4C"/>
    <w:rsid w:val="0044618D"/>
    <w:rsid w:val="00446205"/>
    <w:rsid w:val="004463F0"/>
    <w:rsid w:val="004465BF"/>
    <w:rsid w:val="00446A8F"/>
    <w:rsid w:val="00446B46"/>
    <w:rsid w:val="004477F2"/>
    <w:rsid w:val="00447ED6"/>
    <w:rsid w:val="00451269"/>
    <w:rsid w:val="00451872"/>
    <w:rsid w:val="00451AC1"/>
    <w:rsid w:val="00451BE3"/>
    <w:rsid w:val="00452402"/>
    <w:rsid w:val="0045259D"/>
    <w:rsid w:val="00452CA4"/>
    <w:rsid w:val="00452EC6"/>
    <w:rsid w:val="00454495"/>
    <w:rsid w:val="00454A7F"/>
    <w:rsid w:val="00455060"/>
    <w:rsid w:val="00455A4E"/>
    <w:rsid w:val="00455E1C"/>
    <w:rsid w:val="00456813"/>
    <w:rsid w:val="00456CF2"/>
    <w:rsid w:val="00457DDF"/>
    <w:rsid w:val="0046053F"/>
    <w:rsid w:val="0046081E"/>
    <w:rsid w:val="004608B6"/>
    <w:rsid w:val="00460F4A"/>
    <w:rsid w:val="00461064"/>
    <w:rsid w:val="00461319"/>
    <w:rsid w:val="00463371"/>
    <w:rsid w:val="00463403"/>
    <w:rsid w:val="004642D7"/>
    <w:rsid w:val="004644D4"/>
    <w:rsid w:val="00464919"/>
    <w:rsid w:val="00464FA7"/>
    <w:rsid w:val="004659FA"/>
    <w:rsid w:val="00465D3D"/>
    <w:rsid w:val="0046689D"/>
    <w:rsid w:val="0046699E"/>
    <w:rsid w:val="00466EED"/>
    <w:rsid w:val="00466F82"/>
    <w:rsid w:val="004670EC"/>
    <w:rsid w:val="00467380"/>
    <w:rsid w:val="00467583"/>
    <w:rsid w:val="004703BE"/>
    <w:rsid w:val="004704CA"/>
    <w:rsid w:val="0047068A"/>
    <w:rsid w:val="0047134C"/>
    <w:rsid w:val="0047135D"/>
    <w:rsid w:val="0047154E"/>
    <w:rsid w:val="00472328"/>
    <w:rsid w:val="00472D4F"/>
    <w:rsid w:val="004732D3"/>
    <w:rsid w:val="00474275"/>
    <w:rsid w:val="00474584"/>
    <w:rsid w:val="00476017"/>
    <w:rsid w:val="004766CF"/>
    <w:rsid w:val="00477DF7"/>
    <w:rsid w:val="00477E95"/>
    <w:rsid w:val="00480A30"/>
    <w:rsid w:val="00480B53"/>
    <w:rsid w:val="00480D8A"/>
    <w:rsid w:val="00480FD2"/>
    <w:rsid w:val="004812A1"/>
    <w:rsid w:val="00481935"/>
    <w:rsid w:val="00482181"/>
    <w:rsid w:val="00482351"/>
    <w:rsid w:val="00482992"/>
    <w:rsid w:val="00482BB0"/>
    <w:rsid w:val="00483F7F"/>
    <w:rsid w:val="00484034"/>
    <w:rsid w:val="004840E9"/>
    <w:rsid w:val="004841E0"/>
    <w:rsid w:val="00485A73"/>
    <w:rsid w:val="00485FFF"/>
    <w:rsid w:val="004861E1"/>
    <w:rsid w:val="004864BC"/>
    <w:rsid w:val="0048715D"/>
    <w:rsid w:val="0048722F"/>
    <w:rsid w:val="00487484"/>
    <w:rsid w:val="00487FEA"/>
    <w:rsid w:val="00490140"/>
    <w:rsid w:val="004904FB"/>
    <w:rsid w:val="00490B3B"/>
    <w:rsid w:val="004910EA"/>
    <w:rsid w:val="004917D7"/>
    <w:rsid w:val="00494016"/>
    <w:rsid w:val="004940C5"/>
    <w:rsid w:val="00495C48"/>
    <w:rsid w:val="004964FE"/>
    <w:rsid w:val="004969A4"/>
    <w:rsid w:val="0049720E"/>
    <w:rsid w:val="00497C38"/>
    <w:rsid w:val="004A0389"/>
    <w:rsid w:val="004A0521"/>
    <w:rsid w:val="004A097C"/>
    <w:rsid w:val="004A0A9E"/>
    <w:rsid w:val="004A0DD5"/>
    <w:rsid w:val="004A1A1E"/>
    <w:rsid w:val="004A1A62"/>
    <w:rsid w:val="004A27CD"/>
    <w:rsid w:val="004A27F7"/>
    <w:rsid w:val="004A2DB4"/>
    <w:rsid w:val="004A3074"/>
    <w:rsid w:val="004A30DE"/>
    <w:rsid w:val="004A385B"/>
    <w:rsid w:val="004A3FF7"/>
    <w:rsid w:val="004A4BA4"/>
    <w:rsid w:val="004A68DE"/>
    <w:rsid w:val="004B00E0"/>
    <w:rsid w:val="004B06C0"/>
    <w:rsid w:val="004B0A6F"/>
    <w:rsid w:val="004B135D"/>
    <w:rsid w:val="004B1390"/>
    <w:rsid w:val="004B1A02"/>
    <w:rsid w:val="004B2236"/>
    <w:rsid w:val="004B27E6"/>
    <w:rsid w:val="004B2BB4"/>
    <w:rsid w:val="004B2D70"/>
    <w:rsid w:val="004B2EE8"/>
    <w:rsid w:val="004B451E"/>
    <w:rsid w:val="004B5103"/>
    <w:rsid w:val="004B5533"/>
    <w:rsid w:val="004B5A90"/>
    <w:rsid w:val="004B64B4"/>
    <w:rsid w:val="004B68C9"/>
    <w:rsid w:val="004B69A7"/>
    <w:rsid w:val="004B6A0D"/>
    <w:rsid w:val="004B708D"/>
    <w:rsid w:val="004B746B"/>
    <w:rsid w:val="004B7B02"/>
    <w:rsid w:val="004B7FCE"/>
    <w:rsid w:val="004C044A"/>
    <w:rsid w:val="004C0F8D"/>
    <w:rsid w:val="004C1104"/>
    <w:rsid w:val="004C141F"/>
    <w:rsid w:val="004C1C63"/>
    <w:rsid w:val="004C1DB8"/>
    <w:rsid w:val="004C1FFE"/>
    <w:rsid w:val="004C20AF"/>
    <w:rsid w:val="004C2311"/>
    <w:rsid w:val="004C2544"/>
    <w:rsid w:val="004C258B"/>
    <w:rsid w:val="004C271F"/>
    <w:rsid w:val="004C37CF"/>
    <w:rsid w:val="004C4685"/>
    <w:rsid w:val="004C4CA8"/>
    <w:rsid w:val="004C517E"/>
    <w:rsid w:val="004C58AE"/>
    <w:rsid w:val="004C58E0"/>
    <w:rsid w:val="004C6763"/>
    <w:rsid w:val="004C6C83"/>
    <w:rsid w:val="004C7150"/>
    <w:rsid w:val="004C736D"/>
    <w:rsid w:val="004C7A58"/>
    <w:rsid w:val="004C7C98"/>
    <w:rsid w:val="004D0974"/>
    <w:rsid w:val="004D1237"/>
    <w:rsid w:val="004D1B7A"/>
    <w:rsid w:val="004D359B"/>
    <w:rsid w:val="004D3855"/>
    <w:rsid w:val="004D4CE0"/>
    <w:rsid w:val="004D5442"/>
    <w:rsid w:val="004D63BF"/>
    <w:rsid w:val="004D69BC"/>
    <w:rsid w:val="004D750A"/>
    <w:rsid w:val="004D750F"/>
    <w:rsid w:val="004D7872"/>
    <w:rsid w:val="004D7D8E"/>
    <w:rsid w:val="004E0079"/>
    <w:rsid w:val="004E0207"/>
    <w:rsid w:val="004E0AB4"/>
    <w:rsid w:val="004E0ABB"/>
    <w:rsid w:val="004E1462"/>
    <w:rsid w:val="004E169B"/>
    <w:rsid w:val="004E1D66"/>
    <w:rsid w:val="004E2B79"/>
    <w:rsid w:val="004E4194"/>
    <w:rsid w:val="004E4502"/>
    <w:rsid w:val="004E4938"/>
    <w:rsid w:val="004E4A8D"/>
    <w:rsid w:val="004E4AF7"/>
    <w:rsid w:val="004E4D1C"/>
    <w:rsid w:val="004E4E20"/>
    <w:rsid w:val="004E5C32"/>
    <w:rsid w:val="004E602F"/>
    <w:rsid w:val="004E6142"/>
    <w:rsid w:val="004E748A"/>
    <w:rsid w:val="004E7DC0"/>
    <w:rsid w:val="004E7ED5"/>
    <w:rsid w:val="004F07F7"/>
    <w:rsid w:val="004F0E05"/>
    <w:rsid w:val="004F1889"/>
    <w:rsid w:val="004F20FE"/>
    <w:rsid w:val="004F2805"/>
    <w:rsid w:val="004F29AE"/>
    <w:rsid w:val="004F2E3B"/>
    <w:rsid w:val="004F30B4"/>
    <w:rsid w:val="004F3B19"/>
    <w:rsid w:val="004F552A"/>
    <w:rsid w:val="004F5646"/>
    <w:rsid w:val="004F6BA8"/>
    <w:rsid w:val="004F76AD"/>
    <w:rsid w:val="00500EAD"/>
    <w:rsid w:val="0050102C"/>
    <w:rsid w:val="005013F3"/>
    <w:rsid w:val="00501DDD"/>
    <w:rsid w:val="005022DD"/>
    <w:rsid w:val="005026F0"/>
    <w:rsid w:val="00502A97"/>
    <w:rsid w:val="00502E10"/>
    <w:rsid w:val="00504ED0"/>
    <w:rsid w:val="005058C4"/>
    <w:rsid w:val="00505C6C"/>
    <w:rsid w:val="00506A46"/>
    <w:rsid w:val="005072D2"/>
    <w:rsid w:val="00507839"/>
    <w:rsid w:val="0050790B"/>
    <w:rsid w:val="0051005E"/>
    <w:rsid w:val="005106FC"/>
    <w:rsid w:val="005108D2"/>
    <w:rsid w:val="00511F9E"/>
    <w:rsid w:val="00512811"/>
    <w:rsid w:val="00512FD1"/>
    <w:rsid w:val="005134A3"/>
    <w:rsid w:val="00514328"/>
    <w:rsid w:val="005144E9"/>
    <w:rsid w:val="00514FCB"/>
    <w:rsid w:val="0051556C"/>
    <w:rsid w:val="00515C42"/>
    <w:rsid w:val="00515D63"/>
    <w:rsid w:val="00515DE0"/>
    <w:rsid w:val="005161C7"/>
    <w:rsid w:val="00516619"/>
    <w:rsid w:val="00516694"/>
    <w:rsid w:val="005170AF"/>
    <w:rsid w:val="005177BD"/>
    <w:rsid w:val="005179B3"/>
    <w:rsid w:val="00517E4D"/>
    <w:rsid w:val="005200D7"/>
    <w:rsid w:val="00520543"/>
    <w:rsid w:val="00521484"/>
    <w:rsid w:val="005215BC"/>
    <w:rsid w:val="005224C9"/>
    <w:rsid w:val="00522867"/>
    <w:rsid w:val="005229F7"/>
    <w:rsid w:val="00522C16"/>
    <w:rsid w:val="00523C97"/>
    <w:rsid w:val="0052421D"/>
    <w:rsid w:val="00524829"/>
    <w:rsid w:val="00524CF6"/>
    <w:rsid w:val="00526A9D"/>
    <w:rsid w:val="00526C94"/>
    <w:rsid w:val="00530088"/>
    <w:rsid w:val="005301C0"/>
    <w:rsid w:val="00530FA4"/>
    <w:rsid w:val="005316C1"/>
    <w:rsid w:val="00531A9C"/>
    <w:rsid w:val="0053244A"/>
    <w:rsid w:val="005328E7"/>
    <w:rsid w:val="005329A7"/>
    <w:rsid w:val="005330C5"/>
    <w:rsid w:val="0053367E"/>
    <w:rsid w:val="005347D0"/>
    <w:rsid w:val="005347F5"/>
    <w:rsid w:val="00534988"/>
    <w:rsid w:val="005349FE"/>
    <w:rsid w:val="00534C8E"/>
    <w:rsid w:val="00535B6F"/>
    <w:rsid w:val="00536145"/>
    <w:rsid w:val="00536EEE"/>
    <w:rsid w:val="00537F4A"/>
    <w:rsid w:val="0054031D"/>
    <w:rsid w:val="00541228"/>
    <w:rsid w:val="00541CA8"/>
    <w:rsid w:val="00542122"/>
    <w:rsid w:val="00542987"/>
    <w:rsid w:val="00542B71"/>
    <w:rsid w:val="005438BD"/>
    <w:rsid w:val="00543949"/>
    <w:rsid w:val="00543CF1"/>
    <w:rsid w:val="00543DC3"/>
    <w:rsid w:val="00543E55"/>
    <w:rsid w:val="0054436A"/>
    <w:rsid w:val="00544F7D"/>
    <w:rsid w:val="00545181"/>
    <w:rsid w:val="005457ED"/>
    <w:rsid w:val="00545E13"/>
    <w:rsid w:val="00546C73"/>
    <w:rsid w:val="00550A7C"/>
    <w:rsid w:val="0055216B"/>
    <w:rsid w:val="00552C45"/>
    <w:rsid w:val="00552FB6"/>
    <w:rsid w:val="00552FD4"/>
    <w:rsid w:val="00553182"/>
    <w:rsid w:val="00553517"/>
    <w:rsid w:val="005535FE"/>
    <w:rsid w:val="00553B0C"/>
    <w:rsid w:val="00553F30"/>
    <w:rsid w:val="00554380"/>
    <w:rsid w:val="00554C70"/>
    <w:rsid w:val="005563BF"/>
    <w:rsid w:val="0055661A"/>
    <w:rsid w:val="00556C3E"/>
    <w:rsid w:val="00556C54"/>
    <w:rsid w:val="00556E7D"/>
    <w:rsid w:val="005573F4"/>
    <w:rsid w:val="00557795"/>
    <w:rsid w:val="005578D8"/>
    <w:rsid w:val="00557FF9"/>
    <w:rsid w:val="005600C4"/>
    <w:rsid w:val="00560324"/>
    <w:rsid w:val="00560B30"/>
    <w:rsid w:val="00561421"/>
    <w:rsid w:val="005614FB"/>
    <w:rsid w:val="005619DE"/>
    <w:rsid w:val="0056253B"/>
    <w:rsid w:val="0056319D"/>
    <w:rsid w:val="00563BEB"/>
    <w:rsid w:val="005642E4"/>
    <w:rsid w:val="00565899"/>
    <w:rsid w:val="00565DC7"/>
    <w:rsid w:val="00566ABF"/>
    <w:rsid w:val="00566E06"/>
    <w:rsid w:val="00566FAB"/>
    <w:rsid w:val="005675EB"/>
    <w:rsid w:val="00567D66"/>
    <w:rsid w:val="0057048B"/>
    <w:rsid w:val="0057061D"/>
    <w:rsid w:val="005711AC"/>
    <w:rsid w:val="00571454"/>
    <w:rsid w:val="00571B6D"/>
    <w:rsid w:val="005722B8"/>
    <w:rsid w:val="005722F1"/>
    <w:rsid w:val="005729B4"/>
    <w:rsid w:val="00573A41"/>
    <w:rsid w:val="00573E45"/>
    <w:rsid w:val="00574230"/>
    <w:rsid w:val="005748EC"/>
    <w:rsid w:val="005753A8"/>
    <w:rsid w:val="005753EF"/>
    <w:rsid w:val="00576312"/>
    <w:rsid w:val="00576980"/>
    <w:rsid w:val="0057740F"/>
    <w:rsid w:val="00577555"/>
    <w:rsid w:val="0057758B"/>
    <w:rsid w:val="00577666"/>
    <w:rsid w:val="00577DE8"/>
    <w:rsid w:val="00577E80"/>
    <w:rsid w:val="005802C5"/>
    <w:rsid w:val="0058085D"/>
    <w:rsid w:val="005809CF"/>
    <w:rsid w:val="00581313"/>
    <w:rsid w:val="0058169C"/>
    <w:rsid w:val="00581939"/>
    <w:rsid w:val="00581FFA"/>
    <w:rsid w:val="005831FF"/>
    <w:rsid w:val="00583A24"/>
    <w:rsid w:val="00583E45"/>
    <w:rsid w:val="0058469E"/>
    <w:rsid w:val="00584A99"/>
    <w:rsid w:val="00584B11"/>
    <w:rsid w:val="00584F1B"/>
    <w:rsid w:val="00584F56"/>
    <w:rsid w:val="0058537F"/>
    <w:rsid w:val="005859FA"/>
    <w:rsid w:val="005860F4"/>
    <w:rsid w:val="00587AC8"/>
    <w:rsid w:val="0059090F"/>
    <w:rsid w:val="00590A4B"/>
    <w:rsid w:val="00590D70"/>
    <w:rsid w:val="00590E56"/>
    <w:rsid w:val="00590EDB"/>
    <w:rsid w:val="005911F2"/>
    <w:rsid w:val="00591248"/>
    <w:rsid w:val="00591B92"/>
    <w:rsid w:val="00591FAC"/>
    <w:rsid w:val="00592B3F"/>
    <w:rsid w:val="00593233"/>
    <w:rsid w:val="005935EC"/>
    <w:rsid w:val="00593C51"/>
    <w:rsid w:val="005941BA"/>
    <w:rsid w:val="00594D3C"/>
    <w:rsid w:val="00595031"/>
    <w:rsid w:val="00595182"/>
    <w:rsid w:val="0059595A"/>
    <w:rsid w:val="00597A13"/>
    <w:rsid w:val="005A0517"/>
    <w:rsid w:val="005A1344"/>
    <w:rsid w:val="005A3663"/>
    <w:rsid w:val="005A41F9"/>
    <w:rsid w:val="005A4712"/>
    <w:rsid w:val="005A4945"/>
    <w:rsid w:val="005A4979"/>
    <w:rsid w:val="005A5ACD"/>
    <w:rsid w:val="005A5E05"/>
    <w:rsid w:val="005A6329"/>
    <w:rsid w:val="005A6620"/>
    <w:rsid w:val="005A70EF"/>
    <w:rsid w:val="005B08C5"/>
    <w:rsid w:val="005B0E04"/>
    <w:rsid w:val="005B1A5F"/>
    <w:rsid w:val="005B1B9D"/>
    <w:rsid w:val="005B2450"/>
    <w:rsid w:val="005B24DB"/>
    <w:rsid w:val="005B28C4"/>
    <w:rsid w:val="005B330A"/>
    <w:rsid w:val="005B43DB"/>
    <w:rsid w:val="005B48EA"/>
    <w:rsid w:val="005B5819"/>
    <w:rsid w:val="005B5C85"/>
    <w:rsid w:val="005B6403"/>
    <w:rsid w:val="005B65FF"/>
    <w:rsid w:val="005B6997"/>
    <w:rsid w:val="005B6B31"/>
    <w:rsid w:val="005B6EC7"/>
    <w:rsid w:val="005B7B28"/>
    <w:rsid w:val="005C0653"/>
    <w:rsid w:val="005C0945"/>
    <w:rsid w:val="005C096E"/>
    <w:rsid w:val="005C0AFC"/>
    <w:rsid w:val="005C1C6A"/>
    <w:rsid w:val="005C1F9F"/>
    <w:rsid w:val="005C25EF"/>
    <w:rsid w:val="005C356C"/>
    <w:rsid w:val="005C3711"/>
    <w:rsid w:val="005C3B10"/>
    <w:rsid w:val="005C4A4F"/>
    <w:rsid w:val="005C5471"/>
    <w:rsid w:val="005C551A"/>
    <w:rsid w:val="005C6437"/>
    <w:rsid w:val="005C64E1"/>
    <w:rsid w:val="005D023C"/>
    <w:rsid w:val="005D137E"/>
    <w:rsid w:val="005D1934"/>
    <w:rsid w:val="005D27C1"/>
    <w:rsid w:val="005D2BF4"/>
    <w:rsid w:val="005D337C"/>
    <w:rsid w:val="005D3457"/>
    <w:rsid w:val="005D45D8"/>
    <w:rsid w:val="005D45F3"/>
    <w:rsid w:val="005D4EBB"/>
    <w:rsid w:val="005D58EC"/>
    <w:rsid w:val="005D5BFF"/>
    <w:rsid w:val="005D5D73"/>
    <w:rsid w:val="005D5E5D"/>
    <w:rsid w:val="005D657F"/>
    <w:rsid w:val="005D66BA"/>
    <w:rsid w:val="005D6AAE"/>
    <w:rsid w:val="005D72F3"/>
    <w:rsid w:val="005D761B"/>
    <w:rsid w:val="005E02C5"/>
    <w:rsid w:val="005E1047"/>
    <w:rsid w:val="005E109A"/>
    <w:rsid w:val="005E1529"/>
    <w:rsid w:val="005E2199"/>
    <w:rsid w:val="005E2C22"/>
    <w:rsid w:val="005E2F6D"/>
    <w:rsid w:val="005E3D72"/>
    <w:rsid w:val="005E40E9"/>
    <w:rsid w:val="005E40EC"/>
    <w:rsid w:val="005E44D2"/>
    <w:rsid w:val="005E5516"/>
    <w:rsid w:val="005E64C7"/>
    <w:rsid w:val="005E6697"/>
    <w:rsid w:val="005E692B"/>
    <w:rsid w:val="005E7527"/>
    <w:rsid w:val="005E783C"/>
    <w:rsid w:val="005F043A"/>
    <w:rsid w:val="005F053D"/>
    <w:rsid w:val="005F13DA"/>
    <w:rsid w:val="005F331E"/>
    <w:rsid w:val="005F3EAB"/>
    <w:rsid w:val="005F444F"/>
    <w:rsid w:val="005F4EBB"/>
    <w:rsid w:val="005F5AA6"/>
    <w:rsid w:val="005F5BB4"/>
    <w:rsid w:val="005F6112"/>
    <w:rsid w:val="005F61C6"/>
    <w:rsid w:val="005F69CD"/>
    <w:rsid w:val="005F6CCE"/>
    <w:rsid w:val="005F6DBE"/>
    <w:rsid w:val="005F6F44"/>
    <w:rsid w:val="005F73BD"/>
    <w:rsid w:val="005F7739"/>
    <w:rsid w:val="005F7FB8"/>
    <w:rsid w:val="00600230"/>
    <w:rsid w:val="00600709"/>
    <w:rsid w:val="0060079E"/>
    <w:rsid w:val="0060087C"/>
    <w:rsid w:val="00601B9C"/>
    <w:rsid w:val="00601C51"/>
    <w:rsid w:val="00601E12"/>
    <w:rsid w:val="00601F1B"/>
    <w:rsid w:val="00601F21"/>
    <w:rsid w:val="006020DC"/>
    <w:rsid w:val="006022F5"/>
    <w:rsid w:val="00602585"/>
    <w:rsid w:val="00602B4D"/>
    <w:rsid w:val="00603C56"/>
    <w:rsid w:val="00604005"/>
    <w:rsid w:val="00604925"/>
    <w:rsid w:val="00605669"/>
    <w:rsid w:val="00605F2D"/>
    <w:rsid w:val="00605FE8"/>
    <w:rsid w:val="00606445"/>
    <w:rsid w:val="00606632"/>
    <w:rsid w:val="00606682"/>
    <w:rsid w:val="00606B46"/>
    <w:rsid w:val="0060731D"/>
    <w:rsid w:val="006073AE"/>
    <w:rsid w:val="0060758C"/>
    <w:rsid w:val="0060794E"/>
    <w:rsid w:val="00607C4F"/>
    <w:rsid w:val="00611467"/>
    <w:rsid w:val="00611B2C"/>
    <w:rsid w:val="00613DAD"/>
    <w:rsid w:val="00614728"/>
    <w:rsid w:val="006148E8"/>
    <w:rsid w:val="00614989"/>
    <w:rsid w:val="00615D2F"/>
    <w:rsid w:val="00615D8D"/>
    <w:rsid w:val="00617360"/>
    <w:rsid w:val="006176E5"/>
    <w:rsid w:val="00617B18"/>
    <w:rsid w:val="006206D0"/>
    <w:rsid w:val="0062075E"/>
    <w:rsid w:val="00620E3F"/>
    <w:rsid w:val="00621187"/>
    <w:rsid w:val="0062191C"/>
    <w:rsid w:val="00621D59"/>
    <w:rsid w:val="00622020"/>
    <w:rsid w:val="0062339D"/>
    <w:rsid w:val="006236DD"/>
    <w:rsid w:val="00623FF5"/>
    <w:rsid w:val="006244A9"/>
    <w:rsid w:val="006245EB"/>
    <w:rsid w:val="00624993"/>
    <w:rsid w:val="00625468"/>
    <w:rsid w:val="00625495"/>
    <w:rsid w:val="00625585"/>
    <w:rsid w:val="00626B08"/>
    <w:rsid w:val="00626BC5"/>
    <w:rsid w:val="00626FD7"/>
    <w:rsid w:val="0062721A"/>
    <w:rsid w:val="00627B7A"/>
    <w:rsid w:val="0063045B"/>
    <w:rsid w:val="00630B70"/>
    <w:rsid w:val="00630D1A"/>
    <w:rsid w:val="00631D54"/>
    <w:rsid w:val="00632168"/>
    <w:rsid w:val="0063242E"/>
    <w:rsid w:val="00632B39"/>
    <w:rsid w:val="00632BAB"/>
    <w:rsid w:val="00632C5D"/>
    <w:rsid w:val="00633284"/>
    <w:rsid w:val="006334F3"/>
    <w:rsid w:val="00633C1C"/>
    <w:rsid w:val="00633EAF"/>
    <w:rsid w:val="00633F21"/>
    <w:rsid w:val="00634399"/>
    <w:rsid w:val="0063495D"/>
    <w:rsid w:val="00635F19"/>
    <w:rsid w:val="00636587"/>
    <w:rsid w:val="00636610"/>
    <w:rsid w:val="00636C56"/>
    <w:rsid w:val="00637259"/>
    <w:rsid w:val="00637442"/>
    <w:rsid w:val="00637D99"/>
    <w:rsid w:val="006404E3"/>
    <w:rsid w:val="006405B6"/>
    <w:rsid w:val="006409C6"/>
    <w:rsid w:val="00640EBD"/>
    <w:rsid w:val="00641216"/>
    <w:rsid w:val="00641BBB"/>
    <w:rsid w:val="00642840"/>
    <w:rsid w:val="00644783"/>
    <w:rsid w:val="00644AF6"/>
    <w:rsid w:val="00645846"/>
    <w:rsid w:val="00646165"/>
    <w:rsid w:val="006461A5"/>
    <w:rsid w:val="006463D7"/>
    <w:rsid w:val="00646401"/>
    <w:rsid w:val="00646418"/>
    <w:rsid w:val="006466DA"/>
    <w:rsid w:val="006473DB"/>
    <w:rsid w:val="00647AAB"/>
    <w:rsid w:val="00647CE3"/>
    <w:rsid w:val="00647D0B"/>
    <w:rsid w:val="0065047C"/>
    <w:rsid w:val="00650544"/>
    <w:rsid w:val="00650F9E"/>
    <w:rsid w:val="0065102D"/>
    <w:rsid w:val="00652130"/>
    <w:rsid w:val="0065349D"/>
    <w:rsid w:val="00653A2D"/>
    <w:rsid w:val="00653E1D"/>
    <w:rsid w:val="00654914"/>
    <w:rsid w:val="006552A6"/>
    <w:rsid w:val="00655E4A"/>
    <w:rsid w:val="00656D53"/>
    <w:rsid w:val="00657985"/>
    <w:rsid w:val="00657E83"/>
    <w:rsid w:val="00657F23"/>
    <w:rsid w:val="00660E7D"/>
    <w:rsid w:val="0066140A"/>
    <w:rsid w:val="00661656"/>
    <w:rsid w:val="0066202B"/>
    <w:rsid w:val="00664737"/>
    <w:rsid w:val="0066485F"/>
    <w:rsid w:val="00664D04"/>
    <w:rsid w:val="00664EF0"/>
    <w:rsid w:val="0066556B"/>
    <w:rsid w:val="00665A38"/>
    <w:rsid w:val="006662BF"/>
    <w:rsid w:val="00667075"/>
    <w:rsid w:val="006676F5"/>
    <w:rsid w:val="0066798F"/>
    <w:rsid w:val="00667AB3"/>
    <w:rsid w:val="00667D9E"/>
    <w:rsid w:val="006703AA"/>
    <w:rsid w:val="00670E40"/>
    <w:rsid w:val="00671BA6"/>
    <w:rsid w:val="006724E3"/>
    <w:rsid w:val="00675A5C"/>
    <w:rsid w:val="00675EFB"/>
    <w:rsid w:val="006772D4"/>
    <w:rsid w:val="006772F1"/>
    <w:rsid w:val="006806DF"/>
    <w:rsid w:val="006816F8"/>
    <w:rsid w:val="006822DD"/>
    <w:rsid w:val="006826FD"/>
    <w:rsid w:val="00683248"/>
    <w:rsid w:val="00683675"/>
    <w:rsid w:val="0068425C"/>
    <w:rsid w:val="006843BA"/>
    <w:rsid w:val="006848E1"/>
    <w:rsid w:val="00684997"/>
    <w:rsid w:val="00684A17"/>
    <w:rsid w:val="00685192"/>
    <w:rsid w:val="0068522C"/>
    <w:rsid w:val="006854DD"/>
    <w:rsid w:val="00686A9F"/>
    <w:rsid w:val="00690A3E"/>
    <w:rsid w:val="00690B67"/>
    <w:rsid w:val="00690D01"/>
    <w:rsid w:val="0069113E"/>
    <w:rsid w:val="00692799"/>
    <w:rsid w:val="0069283D"/>
    <w:rsid w:val="00693952"/>
    <w:rsid w:val="00693C25"/>
    <w:rsid w:val="00693E5A"/>
    <w:rsid w:val="006941EC"/>
    <w:rsid w:val="006942D0"/>
    <w:rsid w:val="00694496"/>
    <w:rsid w:val="00694670"/>
    <w:rsid w:val="00695ADF"/>
    <w:rsid w:val="00695E80"/>
    <w:rsid w:val="0069619F"/>
    <w:rsid w:val="00696495"/>
    <w:rsid w:val="00696DE0"/>
    <w:rsid w:val="0069797E"/>
    <w:rsid w:val="006A0235"/>
    <w:rsid w:val="006A0B34"/>
    <w:rsid w:val="006A0E05"/>
    <w:rsid w:val="006A0EFD"/>
    <w:rsid w:val="006A1CC6"/>
    <w:rsid w:val="006A1FC3"/>
    <w:rsid w:val="006A218F"/>
    <w:rsid w:val="006A2769"/>
    <w:rsid w:val="006A3025"/>
    <w:rsid w:val="006A32CB"/>
    <w:rsid w:val="006A4044"/>
    <w:rsid w:val="006A419E"/>
    <w:rsid w:val="006A4564"/>
    <w:rsid w:val="006A508E"/>
    <w:rsid w:val="006A616E"/>
    <w:rsid w:val="006A6952"/>
    <w:rsid w:val="006A6BCF"/>
    <w:rsid w:val="006A7433"/>
    <w:rsid w:val="006A7BE7"/>
    <w:rsid w:val="006B0355"/>
    <w:rsid w:val="006B0732"/>
    <w:rsid w:val="006B083B"/>
    <w:rsid w:val="006B0975"/>
    <w:rsid w:val="006B09EF"/>
    <w:rsid w:val="006B1368"/>
    <w:rsid w:val="006B15B5"/>
    <w:rsid w:val="006B16D0"/>
    <w:rsid w:val="006B1A82"/>
    <w:rsid w:val="006B22CF"/>
    <w:rsid w:val="006B2B9B"/>
    <w:rsid w:val="006B3796"/>
    <w:rsid w:val="006B4C05"/>
    <w:rsid w:val="006B5299"/>
    <w:rsid w:val="006B5716"/>
    <w:rsid w:val="006B5926"/>
    <w:rsid w:val="006B5B76"/>
    <w:rsid w:val="006B6419"/>
    <w:rsid w:val="006B662A"/>
    <w:rsid w:val="006B6AA5"/>
    <w:rsid w:val="006B7571"/>
    <w:rsid w:val="006B77CD"/>
    <w:rsid w:val="006B7B83"/>
    <w:rsid w:val="006B7FB1"/>
    <w:rsid w:val="006B7FF7"/>
    <w:rsid w:val="006C0FB7"/>
    <w:rsid w:val="006C122A"/>
    <w:rsid w:val="006C1BEC"/>
    <w:rsid w:val="006C3019"/>
    <w:rsid w:val="006C3A4C"/>
    <w:rsid w:val="006C509E"/>
    <w:rsid w:val="006C5A22"/>
    <w:rsid w:val="006C5AE9"/>
    <w:rsid w:val="006C5CC1"/>
    <w:rsid w:val="006C649C"/>
    <w:rsid w:val="006C6BED"/>
    <w:rsid w:val="006C6E56"/>
    <w:rsid w:val="006C7050"/>
    <w:rsid w:val="006C7CC8"/>
    <w:rsid w:val="006C7D4C"/>
    <w:rsid w:val="006D0512"/>
    <w:rsid w:val="006D0A04"/>
    <w:rsid w:val="006D0BF5"/>
    <w:rsid w:val="006D10F9"/>
    <w:rsid w:val="006D22C6"/>
    <w:rsid w:val="006D24D1"/>
    <w:rsid w:val="006D2CA3"/>
    <w:rsid w:val="006D4064"/>
    <w:rsid w:val="006D41FB"/>
    <w:rsid w:val="006D4A4A"/>
    <w:rsid w:val="006D53A1"/>
    <w:rsid w:val="006D5EC4"/>
    <w:rsid w:val="006D5F4C"/>
    <w:rsid w:val="006D6020"/>
    <w:rsid w:val="006D6027"/>
    <w:rsid w:val="006D61B1"/>
    <w:rsid w:val="006D6656"/>
    <w:rsid w:val="006D6BF4"/>
    <w:rsid w:val="006D6CBF"/>
    <w:rsid w:val="006D7813"/>
    <w:rsid w:val="006E0AEC"/>
    <w:rsid w:val="006E0B9E"/>
    <w:rsid w:val="006E138E"/>
    <w:rsid w:val="006E13EB"/>
    <w:rsid w:val="006E1DC1"/>
    <w:rsid w:val="006E26D2"/>
    <w:rsid w:val="006E39CC"/>
    <w:rsid w:val="006E4032"/>
    <w:rsid w:val="006E4640"/>
    <w:rsid w:val="006E476B"/>
    <w:rsid w:val="006E528E"/>
    <w:rsid w:val="006E5BCB"/>
    <w:rsid w:val="006E69D3"/>
    <w:rsid w:val="006E7843"/>
    <w:rsid w:val="006E7DAA"/>
    <w:rsid w:val="006F0639"/>
    <w:rsid w:val="006F0CF7"/>
    <w:rsid w:val="006F1129"/>
    <w:rsid w:val="006F12B3"/>
    <w:rsid w:val="006F16A8"/>
    <w:rsid w:val="006F27CD"/>
    <w:rsid w:val="006F2C1E"/>
    <w:rsid w:val="006F2E78"/>
    <w:rsid w:val="006F2F19"/>
    <w:rsid w:val="006F301C"/>
    <w:rsid w:val="006F31CC"/>
    <w:rsid w:val="006F3538"/>
    <w:rsid w:val="006F35C1"/>
    <w:rsid w:val="006F3F59"/>
    <w:rsid w:val="006F405A"/>
    <w:rsid w:val="006F4C1E"/>
    <w:rsid w:val="006F5532"/>
    <w:rsid w:val="006F5A96"/>
    <w:rsid w:val="006F6787"/>
    <w:rsid w:val="006F7821"/>
    <w:rsid w:val="00700BB4"/>
    <w:rsid w:val="00700CC8"/>
    <w:rsid w:val="00700EA1"/>
    <w:rsid w:val="00701926"/>
    <w:rsid w:val="00701C3C"/>
    <w:rsid w:val="00702345"/>
    <w:rsid w:val="007023F9"/>
    <w:rsid w:val="00702AB2"/>
    <w:rsid w:val="00702CEB"/>
    <w:rsid w:val="007035B7"/>
    <w:rsid w:val="0070386D"/>
    <w:rsid w:val="00703D7F"/>
    <w:rsid w:val="007040C5"/>
    <w:rsid w:val="0070469C"/>
    <w:rsid w:val="007053F8"/>
    <w:rsid w:val="0070646F"/>
    <w:rsid w:val="0070660D"/>
    <w:rsid w:val="007068A1"/>
    <w:rsid w:val="00707668"/>
    <w:rsid w:val="00707AF6"/>
    <w:rsid w:val="00707D14"/>
    <w:rsid w:val="00707DD1"/>
    <w:rsid w:val="00710028"/>
    <w:rsid w:val="00710998"/>
    <w:rsid w:val="00710B0D"/>
    <w:rsid w:val="007113A8"/>
    <w:rsid w:val="007118D0"/>
    <w:rsid w:val="00711D35"/>
    <w:rsid w:val="007128B0"/>
    <w:rsid w:val="007144E4"/>
    <w:rsid w:val="00714BA5"/>
    <w:rsid w:val="0071663B"/>
    <w:rsid w:val="00716A43"/>
    <w:rsid w:val="00716B40"/>
    <w:rsid w:val="00720267"/>
    <w:rsid w:val="00721103"/>
    <w:rsid w:val="00721FB2"/>
    <w:rsid w:val="007222AA"/>
    <w:rsid w:val="00722CB1"/>
    <w:rsid w:val="00722D65"/>
    <w:rsid w:val="00722DA8"/>
    <w:rsid w:val="00723F61"/>
    <w:rsid w:val="007246BC"/>
    <w:rsid w:val="00724942"/>
    <w:rsid w:val="00725089"/>
    <w:rsid w:val="00725E18"/>
    <w:rsid w:val="00726F5C"/>
    <w:rsid w:val="00730218"/>
    <w:rsid w:val="00730641"/>
    <w:rsid w:val="0073127F"/>
    <w:rsid w:val="00731F31"/>
    <w:rsid w:val="00732878"/>
    <w:rsid w:val="00732A80"/>
    <w:rsid w:val="00733204"/>
    <w:rsid w:val="007339AA"/>
    <w:rsid w:val="00733F11"/>
    <w:rsid w:val="00734084"/>
    <w:rsid w:val="007347B8"/>
    <w:rsid w:val="00734A0F"/>
    <w:rsid w:val="0073511F"/>
    <w:rsid w:val="007360FF"/>
    <w:rsid w:val="0073621D"/>
    <w:rsid w:val="0073653C"/>
    <w:rsid w:val="007371CC"/>
    <w:rsid w:val="00737238"/>
    <w:rsid w:val="00737757"/>
    <w:rsid w:val="007401EB"/>
    <w:rsid w:val="00740342"/>
    <w:rsid w:val="00740397"/>
    <w:rsid w:val="007409F6"/>
    <w:rsid w:val="00741746"/>
    <w:rsid w:val="00741DA6"/>
    <w:rsid w:val="00742CA7"/>
    <w:rsid w:val="00742DCB"/>
    <w:rsid w:val="00743A90"/>
    <w:rsid w:val="007441C2"/>
    <w:rsid w:val="00744D60"/>
    <w:rsid w:val="0074555C"/>
    <w:rsid w:val="00745E13"/>
    <w:rsid w:val="00746FAB"/>
    <w:rsid w:val="00746FF8"/>
    <w:rsid w:val="00751593"/>
    <w:rsid w:val="00751B77"/>
    <w:rsid w:val="00752572"/>
    <w:rsid w:val="007525C4"/>
    <w:rsid w:val="00752673"/>
    <w:rsid w:val="00752DCF"/>
    <w:rsid w:val="00753A60"/>
    <w:rsid w:val="00753DFC"/>
    <w:rsid w:val="00754191"/>
    <w:rsid w:val="00754522"/>
    <w:rsid w:val="0075548E"/>
    <w:rsid w:val="0075643F"/>
    <w:rsid w:val="007576A0"/>
    <w:rsid w:val="00757E34"/>
    <w:rsid w:val="00760307"/>
    <w:rsid w:val="0076043B"/>
    <w:rsid w:val="00760571"/>
    <w:rsid w:val="00760D79"/>
    <w:rsid w:val="00762466"/>
    <w:rsid w:val="00762DFF"/>
    <w:rsid w:val="00762F44"/>
    <w:rsid w:val="0076372D"/>
    <w:rsid w:val="00763836"/>
    <w:rsid w:val="00763AED"/>
    <w:rsid w:val="00763CF7"/>
    <w:rsid w:val="007642B8"/>
    <w:rsid w:val="0076470E"/>
    <w:rsid w:val="00764D12"/>
    <w:rsid w:val="00765341"/>
    <w:rsid w:val="00765C1D"/>
    <w:rsid w:val="00765D98"/>
    <w:rsid w:val="00767383"/>
    <w:rsid w:val="007676EC"/>
    <w:rsid w:val="00770C33"/>
    <w:rsid w:val="00771173"/>
    <w:rsid w:val="0077136F"/>
    <w:rsid w:val="007713E6"/>
    <w:rsid w:val="00772663"/>
    <w:rsid w:val="00772838"/>
    <w:rsid w:val="007729AA"/>
    <w:rsid w:val="00773BD7"/>
    <w:rsid w:val="007741EB"/>
    <w:rsid w:val="0077438A"/>
    <w:rsid w:val="00774557"/>
    <w:rsid w:val="00774FDC"/>
    <w:rsid w:val="00775560"/>
    <w:rsid w:val="007755F7"/>
    <w:rsid w:val="00776951"/>
    <w:rsid w:val="0077698C"/>
    <w:rsid w:val="00776D20"/>
    <w:rsid w:val="0077701A"/>
    <w:rsid w:val="0078257A"/>
    <w:rsid w:val="007825B2"/>
    <w:rsid w:val="00783C0A"/>
    <w:rsid w:val="00783C7B"/>
    <w:rsid w:val="007847A9"/>
    <w:rsid w:val="00784AA0"/>
    <w:rsid w:val="007851F6"/>
    <w:rsid w:val="00785696"/>
    <w:rsid w:val="00785A84"/>
    <w:rsid w:val="0078622F"/>
    <w:rsid w:val="00786D9E"/>
    <w:rsid w:val="00787018"/>
    <w:rsid w:val="00787033"/>
    <w:rsid w:val="007870FA"/>
    <w:rsid w:val="007877A0"/>
    <w:rsid w:val="00790C21"/>
    <w:rsid w:val="00791728"/>
    <w:rsid w:val="00791EA7"/>
    <w:rsid w:val="00792E03"/>
    <w:rsid w:val="007930BF"/>
    <w:rsid w:val="007934DB"/>
    <w:rsid w:val="00793A21"/>
    <w:rsid w:val="00793AEC"/>
    <w:rsid w:val="00794437"/>
    <w:rsid w:val="0079594F"/>
    <w:rsid w:val="00795C66"/>
    <w:rsid w:val="0079616D"/>
    <w:rsid w:val="0079760C"/>
    <w:rsid w:val="007976CA"/>
    <w:rsid w:val="007A036D"/>
    <w:rsid w:val="007A0B4D"/>
    <w:rsid w:val="007A0E45"/>
    <w:rsid w:val="007A0FCE"/>
    <w:rsid w:val="007A12B5"/>
    <w:rsid w:val="007A1612"/>
    <w:rsid w:val="007A19A4"/>
    <w:rsid w:val="007A1A78"/>
    <w:rsid w:val="007A2309"/>
    <w:rsid w:val="007A3333"/>
    <w:rsid w:val="007A33B2"/>
    <w:rsid w:val="007A3BAE"/>
    <w:rsid w:val="007A4355"/>
    <w:rsid w:val="007A4824"/>
    <w:rsid w:val="007A4B92"/>
    <w:rsid w:val="007A4FD1"/>
    <w:rsid w:val="007A504B"/>
    <w:rsid w:val="007A52F3"/>
    <w:rsid w:val="007A53CA"/>
    <w:rsid w:val="007A5F62"/>
    <w:rsid w:val="007A64A0"/>
    <w:rsid w:val="007A652D"/>
    <w:rsid w:val="007A69A1"/>
    <w:rsid w:val="007A6A92"/>
    <w:rsid w:val="007A6C1B"/>
    <w:rsid w:val="007A7DDC"/>
    <w:rsid w:val="007A7ED5"/>
    <w:rsid w:val="007A7F80"/>
    <w:rsid w:val="007B0242"/>
    <w:rsid w:val="007B0B54"/>
    <w:rsid w:val="007B15DC"/>
    <w:rsid w:val="007B1A5A"/>
    <w:rsid w:val="007B1EDA"/>
    <w:rsid w:val="007B2783"/>
    <w:rsid w:val="007B30E0"/>
    <w:rsid w:val="007B34DA"/>
    <w:rsid w:val="007B35C0"/>
    <w:rsid w:val="007B3781"/>
    <w:rsid w:val="007B417F"/>
    <w:rsid w:val="007B426B"/>
    <w:rsid w:val="007B5220"/>
    <w:rsid w:val="007B5564"/>
    <w:rsid w:val="007B573A"/>
    <w:rsid w:val="007B65C7"/>
    <w:rsid w:val="007B6FA1"/>
    <w:rsid w:val="007B72B6"/>
    <w:rsid w:val="007B7311"/>
    <w:rsid w:val="007B7405"/>
    <w:rsid w:val="007B7523"/>
    <w:rsid w:val="007B75C9"/>
    <w:rsid w:val="007C03B0"/>
    <w:rsid w:val="007C099A"/>
    <w:rsid w:val="007C0C8A"/>
    <w:rsid w:val="007C0CEA"/>
    <w:rsid w:val="007C1B41"/>
    <w:rsid w:val="007C3793"/>
    <w:rsid w:val="007C3ED1"/>
    <w:rsid w:val="007C3FF4"/>
    <w:rsid w:val="007C422D"/>
    <w:rsid w:val="007C4606"/>
    <w:rsid w:val="007C4C7D"/>
    <w:rsid w:val="007C4DCA"/>
    <w:rsid w:val="007C5901"/>
    <w:rsid w:val="007C5C33"/>
    <w:rsid w:val="007C6029"/>
    <w:rsid w:val="007D1193"/>
    <w:rsid w:val="007D1CC0"/>
    <w:rsid w:val="007D1FCC"/>
    <w:rsid w:val="007D225B"/>
    <w:rsid w:val="007D3B99"/>
    <w:rsid w:val="007D4271"/>
    <w:rsid w:val="007D58E7"/>
    <w:rsid w:val="007D5D22"/>
    <w:rsid w:val="007D62F1"/>
    <w:rsid w:val="007D7845"/>
    <w:rsid w:val="007D7AD2"/>
    <w:rsid w:val="007D7B27"/>
    <w:rsid w:val="007D7D54"/>
    <w:rsid w:val="007D7E83"/>
    <w:rsid w:val="007E0793"/>
    <w:rsid w:val="007E0CD4"/>
    <w:rsid w:val="007E0D36"/>
    <w:rsid w:val="007E0E5F"/>
    <w:rsid w:val="007E2383"/>
    <w:rsid w:val="007E289F"/>
    <w:rsid w:val="007E28D5"/>
    <w:rsid w:val="007E405C"/>
    <w:rsid w:val="007E46CA"/>
    <w:rsid w:val="007E46DE"/>
    <w:rsid w:val="007E48EC"/>
    <w:rsid w:val="007E561A"/>
    <w:rsid w:val="007E5C2D"/>
    <w:rsid w:val="007E6112"/>
    <w:rsid w:val="007E6A6F"/>
    <w:rsid w:val="007E6BD8"/>
    <w:rsid w:val="007E7277"/>
    <w:rsid w:val="007F05A2"/>
    <w:rsid w:val="007F0F74"/>
    <w:rsid w:val="007F1011"/>
    <w:rsid w:val="007F123B"/>
    <w:rsid w:val="007F12EE"/>
    <w:rsid w:val="007F1505"/>
    <w:rsid w:val="007F1978"/>
    <w:rsid w:val="007F2281"/>
    <w:rsid w:val="007F2A2C"/>
    <w:rsid w:val="007F2EB7"/>
    <w:rsid w:val="007F3280"/>
    <w:rsid w:val="007F354A"/>
    <w:rsid w:val="007F38C4"/>
    <w:rsid w:val="007F3CF8"/>
    <w:rsid w:val="007F3F03"/>
    <w:rsid w:val="007F4040"/>
    <w:rsid w:val="007F4829"/>
    <w:rsid w:val="007F4837"/>
    <w:rsid w:val="007F50E4"/>
    <w:rsid w:val="007F558F"/>
    <w:rsid w:val="007F6497"/>
    <w:rsid w:val="007F7175"/>
    <w:rsid w:val="007F7D0C"/>
    <w:rsid w:val="007F7F77"/>
    <w:rsid w:val="008002F9"/>
    <w:rsid w:val="008009E0"/>
    <w:rsid w:val="00801A8B"/>
    <w:rsid w:val="00803595"/>
    <w:rsid w:val="008035DF"/>
    <w:rsid w:val="00803992"/>
    <w:rsid w:val="0080399E"/>
    <w:rsid w:val="008044CD"/>
    <w:rsid w:val="00804BE6"/>
    <w:rsid w:val="00804D64"/>
    <w:rsid w:val="00804DBD"/>
    <w:rsid w:val="00805C61"/>
    <w:rsid w:val="00805F2C"/>
    <w:rsid w:val="008066A5"/>
    <w:rsid w:val="00806A7E"/>
    <w:rsid w:val="00806D7F"/>
    <w:rsid w:val="008072B2"/>
    <w:rsid w:val="00807B3D"/>
    <w:rsid w:val="00810402"/>
    <w:rsid w:val="00810520"/>
    <w:rsid w:val="00810E9D"/>
    <w:rsid w:val="00811209"/>
    <w:rsid w:val="0081200B"/>
    <w:rsid w:val="0081275E"/>
    <w:rsid w:val="00813000"/>
    <w:rsid w:val="008130F8"/>
    <w:rsid w:val="00813D70"/>
    <w:rsid w:val="00814295"/>
    <w:rsid w:val="00815007"/>
    <w:rsid w:val="008155C0"/>
    <w:rsid w:val="00815E6B"/>
    <w:rsid w:val="00816350"/>
    <w:rsid w:val="00817BB0"/>
    <w:rsid w:val="00820034"/>
    <w:rsid w:val="00820CA0"/>
    <w:rsid w:val="00820F37"/>
    <w:rsid w:val="008219EA"/>
    <w:rsid w:val="008223B6"/>
    <w:rsid w:val="008224B1"/>
    <w:rsid w:val="00822F68"/>
    <w:rsid w:val="00823188"/>
    <w:rsid w:val="00823225"/>
    <w:rsid w:val="00823485"/>
    <w:rsid w:val="008245DF"/>
    <w:rsid w:val="0082461D"/>
    <w:rsid w:val="008247BD"/>
    <w:rsid w:val="008252B1"/>
    <w:rsid w:val="00825AC4"/>
    <w:rsid w:val="00825B61"/>
    <w:rsid w:val="008265DC"/>
    <w:rsid w:val="00826A20"/>
    <w:rsid w:val="00827A46"/>
    <w:rsid w:val="0083065B"/>
    <w:rsid w:val="00830660"/>
    <w:rsid w:val="00830BD6"/>
    <w:rsid w:val="00831365"/>
    <w:rsid w:val="00831436"/>
    <w:rsid w:val="0083227A"/>
    <w:rsid w:val="00832522"/>
    <w:rsid w:val="00832731"/>
    <w:rsid w:val="00832A47"/>
    <w:rsid w:val="00832B06"/>
    <w:rsid w:val="00833AA3"/>
    <w:rsid w:val="008341DD"/>
    <w:rsid w:val="00834263"/>
    <w:rsid w:val="00834E59"/>
    <w:rsid w:val="00835767"/>
    <w:rsid w:val="00835985"/>
    <w:rsid w:val="0083618C"/>
    <w:rsid w:val="008365C6"/>
    <w:rsid w:val="00836DBA"/>
    <w:rsid w:val="00837046"/>
    <w:rsid w:val="008371BD"/>
    <w:rsid w:val="008372B9"/>
    <w:rsid w:val="00837906"/>
    <w:rsid w:val="00840892"/>
    <w:rsid w:val="00840D9D"/>
    <w:rsid w:val="008418F3"/>
    <w:rsid w:val="00841FC7"/>
    <w:rsid w:val="0084271B"/>
    <w:rsid w:val="008433BE"/>
    <w:rsid w:val="00843968"/>
    <w:rsid w:val="00843A28"/>
    <w:rsid w:val="00843EE0"/>
    <w:rsid w:val="00844044"/>
    <w:rsid w:val="008448C5"/>
    <w:rsid w:val="00845C15"/>
    <w:rsid w:val="00845C70"/>
    <w:rsid w:val="0084603F"/>
    <w:rsid w:val="0084690D"/>
    <w:rsid w:val="00846BE2"/>
    <w:rsid w:val="0084752A"/>
    <w:rsid w:val="0084754C"/>
    <w:rsid w:val="00847685"/>
    <w:rsid w:val="0085044D"/>
    <w:rsid w:val="0085099C"/>
    <w:rsid w:val="00850DEA"/>
    <w:rsid w:val="008511D7"/>
    <w:rsid w:val="00851E5E"/>
    <w:rsid w:val="00851FA6"/>
    <w:rsid w:val="00851FE1"/>
    <w:rsid w:val="00852E02"/>
    <w:rsid w:val="00852E7A"/>
    <w:rsid w:val="00853EC1"/>
    <w:rsid w:val="00854C83"/>
    <w:rsid w:val="00855335"/>
    <w:rsid w:val="00855C73"/>
    <w:rsid w:val="008562AE"/>
    <w:rsid w:val="00856716"/>
    <w:rsid w:val="00856A4E"/>
    <w:rsid w:val="00856F51"/>
    <w:rsid w:val="00857034"/>
    <w:rsid w:val="00857624"/>
    <w:rsid w:val="008576E6"/>
    <w:rsid w:val="00857B18"/>
    <w:rsid w:val="0086063E"/>
    <w:rsid w:val="00860E18"/>
    <w:rsid w:val="00861667"/>
    <w:rsid w:val="008622E7"/>
    <w:rsid w:val="00862DC5"/>
    <w:rsid w:val="0086313A"/>
    <w:rsid w:val="008631AC"/>
    <w:rsid w:val="00863235"/>
    <w:rsid w:val="00863D2A"/>
    <w:rsid w:val="00863F19"/>
    <w:rsid w:val="00864A83"/>
    <w:rsid w:val="0086502F"/>
    <w:rsid w:val="00865C04"/>
    <w:rsid w:val="00866F08"/>
    <w:rsid w:val="008702C2"/>
    <w:rsid w:val="00870498"/>
    <w:rsid w:val="00870DE2"/>
    <w:rsid w:val="00870F84"/>
    <w:rsid w:val="008710F0"/>
    <w:rsid w:val="00871983"/>
    <w:rsid w:val="00871CA1"/>
    <w:rsid w:val="00872219"/>
    <w:rsid w:val="008726A5"/>
    <w:rsid w:val="008728DD"/>
    <w:rsid w:val="00872A60"/>
    <w:rsid w:val="008742F6"/>
    <w:rsid w:val="008748AE"/>
    <w:rsid w:val="00874B1C"/>
    <w:rsid w:val="00874C2D"/>
    <w:rsid w:val="0087520F"/>
    <w:rsid w:val="008755F9"/>
    <w:rsid w:val="00875F5A"/>
    <w:rsid w:val="00876AF5"/>
    <w:rsid w:val="00876CEE"/>
    <w:rsid w:val="0087708E"/>
    <w:rsid w:val="008771BB"/>
    <w:rsid w:val="008806FC"/>
    <w:rsid w:val="0088093D"/>
    <w:rsid w:val="00880D85"/>
    <w:rsid w:val="00882128"/>
    <w:rsid w:val="0088394D"/>
    <w:rsid w:val="00883F74"/>
    <w:rsid w:val="008854C2"/>
    <w:rsid w:val="00885512"/>
    <w:rsid w:val="00886178"/>
    <w:rsid w:val="00886B68"/>
    <w:rsid w:val="00886F30"/>
    <w:rsid w:val="00887191"/>
    <w:rsid w:val="00887578"/>
    <w:rsid w:val="00887A9E"/>
    <w:rsid w:val="008901DF"/>
    <w:rsid w:val="0089088B"/>
    <w:rsid w:val="00891E15"/>
    <w:rsid w:val="00892DF6"/>
    <w:rsid w:val="00893092"/>
    <w:rsid w:val="00894F9B"/>
    <w:rsid w:val="008952D0"/>
    <w:rsid w:val="008959D8"/>
    <w:rsid w:val="00895BAF"/>
    <w:rsid w:val="00895E6B"/>
    <w:rsid w:val="0089630B"/>
    <w:rsid w:val="00896B13"/>
    <w:rsid w:val="008977C2"/>
    <w:rsid w:val="00897C5B"/>
    <w:rsid w:val="008A0A54"/>
    <w:rsid w:val="008A1170"/>
    <w:rsid w:val="008A2174"/>
    <w:rsid w:val="008A31CC"/>
    <w:rsid w:val="008A3582"/>
    <w:rsid w:val="008A3595"/>
    <w:rsid w:val="008A3985"/>
    <w:rsid w:val="008A3F42"/>
    <w:rsid w:val="008A41B8"/>
    <w:rsid w:val="008A4998"/>
    <w:rsid w:val="008A4AE3"/>
    <w:rsid w:val="008A4B41"/>
    <w:rsid w:val="008A4C6B"/>
    <w:rsid w:val="008A5403"/>
    <w:rsid w:val="008A55AF"/>
    <w:rsid w:val="008A5642"/>
    <w:rsid w:val="008A56B8"/>
    <w:rsid w:val="008A6BD0"/>
    <w:rsid w:val="008A6F6A"/>
    <w:rsid w:val="008A70F2"/>
    <w:rsid w:val="008A7764"/>
    <w:rsid w:val="008A791C"/>
    <w:rsid w:val="008B0070"/>
    <w:rsid w:val="008B0FAA"/>
    <w:rsid w:val="008B1432"/>
    <w:rsid w:val="008B1684"/>
    <w:rsid w:val="008B182E"/>
    <w:rsid w:val="008B1CF5"/>
    <w:rsid w:val="008B1DA5"/>
    <w:rsid w:val="008B2256"/>
    <w:rsid w:val="008B2A73"/>
    <w:rsid w:val="008B2DE3"/>
    <w:rsid w:val="008B3BB4"/>
    <w:rsid w:val="008B4574"/>
    <w:rsid w:val="008B4B59"/>
    <w:rsid w:val="008B4DAC"/>
    <w:rsid w:val="008B4FD1"/>
    <w:rsid w:val="008B5128"/>
    <w:rsid w:val="008B5575"/>
    <w:rsid w:val="008B5B50"/>
    <w:rsid w:val="008B5BBA"/>
    <w:rsid w:val="008B5C4B"/>
    <w:rsid w:val="008B5DE9"/>
    <w:rsid w:val="008B5F34"/>
    <w:rsid w:val="008B677A"/>
    <w:rsid w:val="008B69A3"/>
    <w:rsid w:val="008B716F"/>
    <w:rsid w:val="008B71D0"/>
    <w:rsid w:val="008B7A5F"/>
    <w:rsid w:val="008B7E2F"/>
    <w:rsid w:val="008B7EAB"/>
    <w:rsid w:val="008C068B"/>
    <w:rsid w:val="008C0896"/>
    <w:rsid w:val="008C09FA"/>
    <w:rsid w:val="008C0AC4"/>
    <w:rsid w:val="008C114C"/>
    <w:rsid w:val="008C1665"/>
    <w:rsid w:val="008C1779"/>
    <w:rsid w:val="008C17FB"/>
    <w:rsid w:val="008C1D6C"/>
    <w:rsid w:val="008C2801"/>
    <w:rsid w:val="008C287F"/>
    <w:rsid w:val="008C2B3A"/>
    <w:rsid w:val="008C2F0A"/>
    <w:rsid w:val="008C33D2"/>
    <w:rsid w:val="008C34D0"/>
    <w:rsid w:val="008C351A"/>
    <w:rsid w:val="008C3561"/>
    <w:rsid w:val="008C3A06"/>
    <w:rsid w:val="008C3D75"/>
    <w:rsid w:val="008C3E1D"/>
    <w:rsid w:val="008C4A91"/>
    <w:rsid w:val="008C4EF6"/>
    <w:rsid w:val="008C51BA"/>
    <w:rsid w:val="008C5B42"/>
    <w:rsid w:val="008C6047"/>
    <w:rsid w:val="008C62F0"/>
    <w:rsid w:val="008C663C"/>
    <w:rsid w:val="008C6F3F"/>
    <w:rsid w:val="008C7375"/>
    <w:rsid w:val="008C77B3"/>
    <w:rsid w:val="008D09D6"/>
    <w:rsid w:val="008D0C26"/>
    <w:rsid w:val="008D1275"/>
    <w:rsid w:val="008D190B"/>
    <w:rsid w:val="008D2070"/>
    <w:rsid w:val="008D29D0"/>
    <w:rsid w:val="008D2C99"/>
    <w:rsid w:val="008D31C8"/>
    <w:rsid w:val="008D3DFA"/>
    <w:rsid w:val="008D4010"/>
    <w:rsid w:val="008D4D7D"/>
    <w:rsid w:val="008D4F06"/>
    <w:rsid w:val="008D5072"/>
    <w:rsid w:val="008D5208"/>
    <w:rsid w:val="008D522C"/>
    <w:rsid w:val="008D59D9"/>
    <w:rsid w:val="008D5FE6"/>
    <w:rsid w:val="008D628B"/>
    <w:rsid w:val="008D6C7F"/>
    <w:rsid w:val="008D6DC9"/>
    <w:rsid w:val="008D733F"/>
    <w:rsid w:val="008D79F1"/>
    <w:rsid w:val="008D7BDE"/>
    <w:rsid w:val="008D7DFC"/>
    <w:rsid w:val="008E016A"/>
    <w:rsid w:val="008E04A0"/>
    <w:rsid w:val="008E0B0F"/>
    <w:rsid w:val="008E1023"/>
    <w:rsid w:val="008E1279"/>
    <w:rsid w:val="008E137F"/>
    <w:rsid w:val="008E272E"/>
    <w:rsid w:val="008E276A"/>
    <w:rsid w:val="008E27FE"/>
    <w:rsid w:val="008E2B66"/>
    <w:rsid w:val="008E3400"/>
    <w:rsid w:val="008E37AD"/>
    <w:rsid w:val="008E4BF1"/>
    <w:rsid w:val="008E4F9A"/>
    <w:rsid w:val="008E53DF"/>
    <w:rsid w:val="008E6621"/>
    <w:rsid w:val="008E7F9E"/>
    <w:rsid w:val="008E7FD9"/>
    <w:rsid w:val="008F043A"/>
    <w:rsid w:val="008F048C"/>
    <w:rsid w:val="008F0A05"/>
    <w:rsid w:val="008F0DC5"/>
    <w:rsid w:val="008F1134"/>
    <w:rsid w:val="008F1996"/>
    <w:rsid w:val="008F1AB6"/>
    <w:rsid w:val="008F239B"/>
    <w:rsid w:val="008F26A1"/>
    <w:rsid w:val="008F3959"/>
    <w:rsid w:val="008F3B23"/>
    <w:rsid w:val="008F5F9A"/>
    <w:rsid w:val="008F611A"/>
    <w:rsid w:val="008F61F6"/>
    <w:rsid w:val="008F6EA9"/>
    <w:rsid w:val="008F7A1E"/>
    <w:rsid w:val="008F7FA1"/>
    <w:rsid w:val="00900568"/>
    <w:rsid w:val="00901BA7"/>
    <w:rsid w:val="00902502"/>
    <w:rsid w:val="009029A8"/>
    <w:rsid w:val="00902B14"/>
    <w:rsid w:val="00902C3E"/>
    <w:rsid w:val="009032E7"/>
    <w:rsid w:val="00903B55"/>
    <w:rsid w:val="00903E78"/>
    <w:rsid w:val="0090409C"/>
    <w:rsid w:val="00904216"/>
    <w:rsid w:val="009043C9"/>
    <w:rsid w:val="0090506F"/>
    <w:rsid w:val="00905074"/>
    <w:rsid w:val="00905141"/>
    <w:rsid w:val="009057A3"/>
    <w:rsid w:val="00905967"/>
    <w:rsid w:val="009059DB"/>
    <w:rsid w:val="00907012"/>
    <w:rsid w:val="0090711F"/>
    <w:rsid w:val="009079D8"/>
    <w:rsid w:val="00907B5E"/>
    <w:rsid w:val="00907C47"/>
    <w:rsid w:val="009100D4"/>
    <w:rsid w:val="009106EF"/>
    <w:rsid w:val="00910AE3"/>
    <w:rsid w:val="00911AC8"/>
    <w:rsid w:val="00912564"/>
    <w:rsid w:val="009133C5"/>
    <w:rsid w:val="009135A6"/>
    <w:rsid w:val="00913F65"/>
    <w:rsid w:val="00914738"/>
    <w:rsid w:val="00914FC6"/>
    <w:rsid w:val="00916373"/>
    <w:rsid w:val="0091641F"/>
    <w:rsid w:val="00916467"/>
    <w:rsid w:val="009177E8"/>
    <w:rsid w:val="00920109"/>
    <w:rsid w:val="009204AE"/>
    <w:rsid w:val="00922238"/>
    <w:rsid w:val="009224F7"/>
    <w:rsid w:val="0092269A"/>
    <w:rsid w:val="00922C4A"/>
    <w:rsid w:val="00922DF6"/>
    <w:rsid w:val="00923443"/>
    <w:rsid w:val="0092492A"/>
    <w:rsid w:val="00924BF7"/>
    <w:rsid w:val="00925218"/>
    <w:rsid w:val="00925CD2"/>
    <w:rsid w:val="00926045"/>
    <w:rsid w:val="009267C8"/>
    <w:rsid w:val="00926E44"/>
    <w:rsid w:val="009276D5"/>
    <w:rsid w:val="00927C33"/>
    <w:rsid w:val="00927C7E"/>
    <w:rsid w:val="00927ED0"/>
    <w:rsid w:val="00931156"/>
    <w:rsid w:val="0093175B"/>
    <w:rsid w:val="009322B9"/>
    <w:rsid w:val="009333D8"/>
    <w:rsid w:val="009334D6"/>
    <w:rsid w:val="00934335"/>
    <w:rsid w:val="00934565"/>
    <w:rsid w:val="0093489E"/>
    <w:rsid w:val="00934B80"/>
    <w:rsid w:val="00935FC4"/>
    <w:rsid w:val="00936E99"/>
    <w:rsid w:val="00937B4E"/>
    <w:rsid w:val="00937B84"/>
    <w:rsid w:val="00937C89"/>
    <w:rsid w:val="009406B9"/>
    <w:rsid w:val="00940746"/>
    <w:rsid w:val="0094082C"/>
    <w:rsid w:val="00940E5E"/>
    <w:rsid w:val="0094175B"/>
    <w:rsid w:val="00941DD8"/>
    <w:rsid w:val="00942FA8"/>
    <w:rsid w:val="00942FD5"/>
    <w:rsid w:val="0094464F"/>
    <w:rsid w:val="00944EE9"/>
    <w:rsid w:val="00944FB8"/>
    <w:rsid w:val="00944FC3"/>
    <w:rsid w:val="00945127"/>
    <w:rsid w:val="00945881"/>
    <w:rsid w:val="00945CCB"/>
    <w:rsid w:val="00945CF9"/>
    <w:rsid w:val="00946A2F"/>
    <w:rsid w:val="00946D01"/>
    <w:rsid w:val="00947856"/>
    <w:rsid w:val="009507E6"/>
    <w:rsid w:val="009512FD"/>
    <w:rsid w:val="00951339"/>
    <w:rsid w:val="009515BE"/>
    <w:rsid w:val="0095242F"/>
    <w:rsid w:val="00952610"/>
    <w:rsid w:val="00952DF5"/>
    <w:rsid w:val="00953074"/>
    <w:rsid w:val="00953E86"/>
    <w:rsid w:val="0095462B"/>
    <w:rsid w:val="009546C9"/>
    <w:rsid w:val="00954896"/>
    <w:rsid w:val="00955612"/>
    <w:rsid w:val="00955B31"/>
    <w:rsid w:val="00955CD5"/>
    <w:rsid w:val="009564BD"/>
    <w:rsid w:val="009569B1"/>
    <w:rsid w:val="00956C76"/>
    <w:rsid w:val="00956F80"/>
    <w:rsid w:val="00957B55"/>
    <w:rsid w:val="00957C86"/>
    <w:rsid w:val="00957DD8"/>
    <w:rsid w:val="00957E33"/>
    <w:rsid w:val="009603A6"/>
    <w:rsid w:val="009603F0"/>
    <w:rsid w:val="00960466"/>
    <w:rsid w:val="009604DD"/>
    <w:rsid w:val="00960C6F"/>
    <w:rsid w:val="00961079"/>
    <w:rsid w:val="00961644"/>
    <w:rsid w:val="009619A9"/>
    <w:rsid w:val="00961B0A"/>
    <w:rsid w:val="00963609"/>
    <w:rsid w:val="009638ED"/>
    <w:rsid w:val="009644BE"/>
    <w:rsid w:val="00964A3A"/>
    <w:rsid w:val="00964B7E"/>
    <w:rsid w:val="009655CE"/>
    <w:rsid w:val="009656DE"/>
    <w:rsid w:val="00966677"/>
    <w:rsid w:val="009667E1"/>
    <w:rsid w:val="009669FB"/>
    <w:rsid w:val="00966C67"/>
    <w:rsid w:val="009676C6"/>
    <w:rsid w:val="00967CD3"/>
    <w:rsid w:val="00967F0F"/>
    <w:rsid w:val="0097049E"/>
    <w:rsid w:val="0097084C"/>
    <w:rsid w:val="00970D40"/>
    <w:rsid w:val="009713C9"/>
    <w:rsid w:val="00971D5C"/>
    <w:rsid w:val="00972E89"/>
    <w:rsid w:val="00973663"/>
    <w:rsid w:val="009739D7"/>
    <w:rsid w:val="00974452"/>
    <w:rsid w:val="0097473D"/>
    <w:rsid w:val="00974CA3"/>
    <w:rsid w:val="00975456"/>
    <w:rsid w:val="009756E8"/>
    <w:rsid w:val="009756F5"/>
    <w:rsid w:val="00975F8A"/>
    <w:rsid w:val="009761A6"/>
    <w:rsid w:val="00977661"/>
    <w:rsid w:val="00977E8D"/>
    <w:rsid w:val="00980573"/>
    <w:rsid w:val="0098092F"/>
    <w:rsid w:val="00980A20"/>
    <w:rsid w:val="00980F60"/>
    <w:rsid w:val="0098171E"/>
    <w:rsid w:val="0098195D"/>
    <w:rsid w:val="00981963"/>
    <w:rsid w:val="00982665"/>
    <w:rsid w:val="009830BC"/>
    <w:rsid w:val="0098336C"/>
    <w:rsid w:val="009834E6"/>
    <w:rsid w:val="0098438E"/>
    <w:rsid w:val="00985018"/>
    <w:rsid w:val="00985668"/>
    <w:rsid w:val="00985726"/>
    <w:rsid w:val="00985760"/>
    <w:rsid w:val="00985E61"/>
    <w:rsid w:val="00985F1D"/>
    <w:rsid w:val="009866D1"/>
    <w:rsid w:val="00986BB7"/>
    <w:rsid w:val="00987600"/>
    <w:rsid w:val="00987A0B"/>
    <w:rsid w:val="00987B8C"/>
    <w:rsid w:val="009900A1"/>
    <w:rsid w:val="00991250"/>
    <w:rsid w:val="009913CE"/>
    <w:rsid w:val="00991679"/>
    <w:rsid w:val="00991A60"/>
    <w:rsid w:val="00991F01"/>
    <w:rsid w:val="009920BE"/>
    <w:rsid w:val="00992241"/>
    <w:rsid w:val="00992345"/>
    <w:rsid w:val="009930BC"/>
    <w:rsid w:val="0099369A"/>
    <w:rsid w:val="00994060"/>
    <w:rsid w:val="009944DE"/>
    <w:rsid w:val="00994E04"/>
    <w:rsid w:val="009950F6"/>
    <w:rsid w:val="009952F6"/>
    <w:rsid w:val="009953C1"/>
    <w:rsid w:val="0099556D"/>
    <w:rsid w:val="009964F0"/>
    <w:rsid w:val="00996862"/>
    <w:rsid w:val="00996EBD"/>
    <w:rsid w:val="00997923"/>
    <w:rsid w:val="00997A38"/>
    <w:rsid w:val="009A0435"/>
    <w:rsid w:val="009A0772"/>
    <w:rsid w:val="009A0E03"/>
    <w:rsid w:val="009A14F3"/>
    <w:rsid w:val="009A1D72"/>
    <w:rsid w:val="009A1D8C"/>
    <w:rsid w:val="009A1DC7"/>
    <w:rsid w:val="009A27B8"/>
    <w:rsid w:val="009A2843"/>
    <w:rsid w:val="009A294D"/>
    <w:rsid w:val="009A29E9"/>
    <w:rsid w:val="009A2AB0"/>
    <w:rsid w:val="009A2C5C"/>
    <w:rsid w:val="009A34C4"/>
    <w:rsid w:val="009A3751"/>
    <w:rsid w:val="009A3B8C"/>
    <w:rsid w:val="009A4A40"/>
    <w:rsid w:val="009A4B02"/>
    <w:rsid w:val="009A4DF1"/>
    <w:rsid w:val="009A5293"/>
    <w:rsid w:val="009A58C1"/>
    <w:rsid w:val="009A5A4A"/>
    <w:rsid w:val="009A6029"/>
    <w:rsid w:val="009A63FF"/>
    <w:rsid w:val="009A6B0F"/>
    <w:rsid w:val="009A7DCF"/>
    <w:rsid w:val="009B01A6"/>
    <w:rsid w:val="009B060F"/>
    <w:rsid w:val="009B0CA2"/>
    <w:rsid w:val="009B165E"/>
    <w:rsid w:val="009B16C8"/>
    <w:rsid w:val="009B189A"/>
    <w:rsid w:val="009B1C87"/>
    <w:rsid w:val="009B354A"/>
    <w:rsid w:val="009B37CF"/>
    <w:rsid w:val="009B3B57"/>
    <w:rsid w:val="009B3F59"/>
    <w:rsid w:val="009B4D8B"/>
    <w:rsid w:val="009B51CB"/>
    <w:rsid w:val="009B5241"/>
    <w:rsid w:val="009B5662"/>
    <w:rsid w:val="009B5CB5"/>
    <w:rsid w:val="009B7CB1"/>
    <w:rsid w:val="009C070F"/>
    <w:rsid w:val="009C0BAB"/>
    <w:rsid w:val="009C0F0B"/>
    <w:rsid w:val="009C111B"/>
    <w:rsid w:val="009C1149"/>
    <w:rsid w:val="009C11AA"/>
    <w:rsid w:val="009C2257"/>
    <w:rsid w:val="009C3506"/>
    <w:rsid w:val="009C370B"/>
    <w:rsid w:val="009C3BB2"/>
    <w:rsid w:val="009C3EB5"/>
    <w:rsid w:val="009C41B5"/>
    <w:rsid w:val="009C4908"/>
    <w:rsid w:val="009C510C"/>
    <w:rsid w:val="009C5426"/>
    <w:rsid w:val="009C55BD"/>
    <w:rsid w:val="009C56CC"/>
    <w:rsid w:val="009C583A"/>
    <w:rsid w:val="009C61F5"/>
    <w:rsid w:val="009C68BE"/>
    <w:rsid w:val="009C6C63"/>
    <w:rsid w:val="009C70B4"/>
    <w:rsid w:val="009C72BC"/>
    <w:rsid w:val="009C742F"/>
    <w:rsid w:val="009C74A1"/>
    <w:rsid w:val="009C75B0"/>
    <w:rsid w:val="009C7E96"/>
    <w:rsid w:val="009D0532"/>
    <w:rsid w:val="009D0552"/>
    <w:rsid w:val="009D06C8"/>
    <w:rsid w:val="009D1B6C"/>
    <w:rsid w:val="009D1F41"/>
    <w:rsid w:val="009D22E8"/>
    <w:rsid w:val="009D2B9D"/>
    <w:rsid w:val="009D3063"/>
    <w:rsid w:val="009D482C"/>
    <w:rsid w:val="009D49E5"/>
    <w:rsid w:val="009D4C4E"/>
    <w:rsid w:val="009D5057"/>
    <w:rsid w:val="009D5748"/>
    <w:rsid w:val="009D6454"/>
    <w:rsid w:val="009D6726"/>
    <w:rsid w:val="009D67A0"/>
    <w:rsid w:val="009D6C2E"/>
    <w:rsid w:val="009D71F8"/>
    <w:rsid w:val="009D746B"/>
    <w:rsid w:val="009D7A5F"/>
    <w:rsid w:val="009D7A65"/>
    <w:rsid w:val="009D7FCC"/>
    <w:rsid w:val="009E00DB"/>
    <w:rsid w:val="009E0928"/>
    <w:rsid w:val="009E1465"/>
    <w:rsid w:val="009E168A"/>
    <w:rsid w:val="009E228F"/>
    <w:rsid w:val="009E2537"/>
    <w:rsid w:val="009E2779"/>
    <w:rsid w:val="009E2D72"/>
    <w:rsid w:val="009E2F25"/>
    <w:rsid w:val="009E30CF"/>
    <w:rsid w:val="009E34F3"/>
    <w:rsid w:val="009E37F5"/>
    <w:rsid w:val="009E3934"/>
    <w:rsid w:val="009E39D5"/>
    <w:rsid w:val="009E3D8F"/>
    <w:rsid w:val="009E4326"/>
    <w:rsid w:val="009E48A1"/>
    <w:rsid w:val="009E4DD2"/>
    <w:rsid w:val="009E50F0"/>
    <w:rsid w:val="009E57A2"/>
    <w:rsid w:val="009E5D93"/>
    <w:rsid w:val="009F087C"/>
    <w:rsid w:val="009F0C0B"/>
    <w:rsid w:val="009F1AAF"/>
    <w:rsid w:val="009F1C67"/>
    <w:rsid w:val="009F2379"/>
    <w:rsid w:val="009F27F2"/>
    <w:rsid w:val="009F40D9"/>
    <w:rsid w:val="009F4200"/>
    <w:rsid w:val="009F4912"/>
    <w:rsid w:val="009F5954"/>
    <w:rsid w:val="009F5D9D"/>
    <w:rsid w:val="009F61EE"/>
    <w:rsid w:val="009F67C3"/>
    <w:rsid w:val="009F6C04"/>
    <w:rsid w:val="009F6E22"/>
    <w:rsid w:val="00A0076B"/>
    <w:rsid w:val="00A00EB2"/>
    <w:rsid w:val="00A01099"/>
    <w:rsid w:val="00A014E6"/>
    <w:rsid w:val="00A01841"/>
    <w:rsid w:val="00A02B05"/>
    <w:rsid w:val="00A02EA9"/>
    <w:rsid w:val="00A03563"/>
    <w:rsid w:val="00A03618"/>
    <w:rsid w:val="00A038FD"/>
    <w:rsid w:val="00A040EA"/>
    <w:rsid w:val="00A053F3"/>
    <w:rsid w:val="00A055E9"/>
    <w:rsid w:val="00A066D9"/>
    <w:rsid w:val="00A06DCE"/>
    <w:rsid w:val="00A07281"/>
    <w:rsid w:val="00A07A93"/>
    <w:rsid w:val="00A07CA4"/>
    <w:rsid w:val="00A100D0"/>
    <w:rsid w:val="00A104A7"/>
    <w:rsid w:val="00A105BD"/>
    <w:rsid w:val="00A129CA"/>
    <w:rsid w:val="00A130AC"/>
    <w:rsid w:val="00A13254"/>
    <w:rsid w:val="00A138BD"/>
    <w:rsid w:val="00A15039"/>
    <w:rsid w:val="00A15467"/>
    <w:rsid w:val="00A15E7D"/>
    <w:rsid w:val="00A16942"/>
    <w:rsid w:val="00A16994"/>
    <w:rsid w:val="00A16FA3"/>
    <w:rsid w:val="00A173C2"/>
    <w:rsid w:val="00A17E8D"/>
    <w:rsid w:val="00A20398"/>
    <w:rsid w:val="00A20734"/>
    <w:rsid w:val="00A20B45"/>
    <w:rsid w:val="00A21050"/>
    <w:rsid w:val="00A210AF"/>
    <w:rsid w:val="00A2128B"/>
    <w:rsid w:val="00A21616"/>
    <w:rsid w:val="00A21B91"/>
    <w:rsid w:val="00A2235A"/>
    <w:rsid w:val="00A22542"/>
    <w:rsid w:val="00A2304C"/>
    <w:rsid w:val="00A23145"/>
    <w:rsid w:val="00A23867"/>
    <w:rsid w:val="00A23EE2"/>
    <w:rsid w:val="00A240DE"/>
    <w:rsid w:val="00A246B9"/>
    <w:rsid w:val="00A261DF"/>
    <w:rsid w:val="00A268E2"/>
    <w:rsid w:val="00A27490"/>
    <w:rsid w:val="00A30ECC"/>
    <w:rsid w:val="00A317C0"/>
    <w:rsid w:val="00A31907"/>
    <w:rsid w:val="00A33650"/>
    <w:rsid w:val="00A336BE"/>
    <w:rsid w:val="00A339C9"/>
    <w:rsid w:val="00A34502"/>
    <w:rsid w:val="00A3465A"/>
    <w:rsid w:val="00A34777"/>
    <w:rsid w:val="00A3522B"/>
    <w:rsid w:val="00A36B1C"/>
    <w:rsid w:val="00A37858"/>
    <w:rsid w:val="00A3785F"/>
    <w:rsid w:val="00A4013D"/>
    <w:rsid w:val="00A40CAC"/>
    <w:rsid w:val="00A41543"/>
    <w:rsid w:val="00A420EA"/>
    <w:rsid w:val="00A43094"/>
    <w:rsid w:val="00A434DC"/>
    <w:rsid w:val="00A44048"/>
    <w:rsid w:val="00A4457B"/>
    <w:rsid w:val="00A44589"/>
    <w:rsid w:val="00A45553"/>
    <w:rsid w:val="00A45BA7"/>
    <w:rsid w:val="00A45C0E"/>
    <w:rsid w:val="00A45E28"/>
    <w:rsid w:val="00A45EE5"/>
    <w:rsid w:val="00A464F9"/>
    <w:rsid w:val="00A47797"/>
    <w:rsid w:val="00A477EF"/>
    <w:rsid w:val="00A47EC0"/>
    <w:rsid w:val="00A501DD"/>
    <w:rsid w:val="00A50525"/>
    <w:rsid w:val="00A507CD"/>
    <w:rsid w:val="00A5127D"/>
    <w:rsid w:val="00A51906"/>
    <w:rsid w:val="00A52760"/>
    <w:rsid w:val="00A53522"/>
    <w:rsid w:val="00A53EE1"/>
    <w:rsid w:val="00A53EF6"/>
    <w:rsid w:val="00A55BD4"/>
    <w:rsid w:val="00A561A4"/>
    <w:rsid w:val="00A562C9"/>
    <w:rsid w:val="00A569F8"/>
    <w:rsid w:val="00A573D5"/>
    <w:rsid w:val="00A57777"/>
    <w:rsid w:val="00A57804"/>
    <w:rsid w:val="00A57B92"/>
    <w:rsid w:val="00A57EBD"/>
    <w:rsid w:val="00A60F20"/>
    <w:rsid w:val="00A629AF"/>
    <w:rsid w:val="00A62FDD"/>
    <w:rsid w:val="00A63141"/>
    <w:rsid w:val="00A63675"/>
    <w:rsid w:val="00A638CF"/>
    <w:rsid w:val="00A6533B"/>
    <w:rsid w:val="00A65568"/>
    <w:rsid w:val="00A6565F"/>
    <w:rsid w:val="00A65D48"/>
    <w:rsid w:val="00A65FD1"/>
    <w:rsid w:val="00A679E2"/>
    <w:rsid w:val="00A67B4E"/>
    <w:rsid w:val="00A70327"/>
    <w:rsid w:val="00A7098D"/>
    <w:rsid w:val="00A71268"/>
    <w:rsid w:val="00A71307"/>
    <w:rsid w:val="00A715C1"/>
    <w:rsid w:val="00A73689"/>
    <w:rsid w:val="00A73937"/>
    <w:rsid w:val="00A74031"/>
    <w:rsid w:val="00A7493F"/>
    <w:rsid w:val="00A75382"/>
    <w:rsid w:val="00A75506"/>
    <w:rsid w:val="00A75B07"/>
    <w:rsid w:val="00A75D94"/>
    <w:rsid w:val="00A75EE9"/>
    <w:rsid w:val="00A7713D"/>
    <w:rsid w:val="00A7725B"/>
    <w:rsid w:val="00A778F9"/>
    <w:rsid w:val="00A8025F"/>
    <w:rsid w:val="00A80854"/>
    <w:rsid w:val="00A81222"/>
    <w:rsid w:val="00A821B9"/>
    <w:rsid w:val="00A82217"/>
    <w:rsid w:val="00A826B7"/>
    <w:rsid w:val="00A82751"/>
    <w:rsid w:val="00A82A8C"/>
    <w:rsid w:val="00A82F4F"/>
    <w:rsid w:val="00A8403E"/>
    <w:rsid w:val="00A842E8"/>
    <w:rsid w:val="00A84D6F"/>
    <w:rsid w:val="00A85498"/>
    <w:rsid w:val="00A85555"/>
    <w:rsid w:val="00A85720"/>
    <w:rsid w:val="00A86132"/>
    <w:rsid w:val="00A86CD7"/>
    <w:rsid w:val="00A875C5"/>
    <w:rsid w:val="00A90689"/>
    <w:rsid w:val="00A911CC"/>
    <w:rsid w:val="00A9148C"/>
    <w:rsid w:val="00A919D1"/>
    <w:rsid w:val="00A91A2A"/>
    <w:rsid w:val="00A91B7E"/>
    <w:rsid w:val="00A91E38"/>
    <w:rsid w:val="00A9218E"/>
    <w:rsid w:val="00A921CC"/>
    <w:rsid w:val="00A92801"/>
    <w:rsid w:val="00A92818"/>
    <w:rsid w:val="00A9384F"/>
    <w:rsid w:val="00A93EB5"/>
    <w:rsid w:val="00A9475F"/>
    <w:rsid w:val="00A95236"/>
    <w:rsid w:val="00A9561F"/>
    <w:rsid w:val="00A96139"/>
    <w:rsid w:val="00A96ABD"/>
    <w:rsid w:val="00A97794"/>
    <w:rsid w:val="00A97AF7"/>
    <w:rsid w:val="00AA02A9"/>
    <w:rsid w:val="00AA1168"/>
    <w:rsid w:val="00AA133A"/>
    <w:rsid w:val="00AA1A9D"/>
    <w:rsid w:val="00AA1E68"/>
    <w:rsid w:val="00AA1E92"/>
    <w:rsid w:val="00AA22C6"/>
    <w:rsid w:val="00AA2515"/>
    <w:rsid w:val="00AA255C"/>
    <w:rsid w:val="00AA28E0"/>
    <w:rsid w:val="00AA29B2"/>
    <w:rsid w:val="00AA2CD4"/>
    <w:rsid w:val="00AA5491"/>
    <w:rsid w:val="00AA5630"/>
    <w:rsid w:val="00AA5797"/>
    <w:rsid w:val="00AA5A80"/>
    <w:rsid w:val="00AA621A"/>
    <w:rsid w:val="00AA6966"/>
    <w:rsid w:val="00AA6EFC"/>
    <w:rsid w:val="00AA766D"/>
    <w:rsid w:val="00AB014F"/>
    <w:rsid w:val="00AB084B"/>
    <w:rsid w:val="00AB1DAF"/>
    <w:rsid w:val="00AB223D"/>
    <w:rsid w:val="00AB255F"/>
    <w:rsid w:val="00AB299D"/>
    <w:rsid w:val="00AB2CD2"/>
    <w:rsid w:val="00AB32FD"/>
    <w:rsid w:val="00AB35C5"/>
    <w:rsid w:val="00AB36CB"/>
    <w:rsid w:val="00AB3BB5"/>
    <w:rsid w:val="00AB43BE"/>
    <w:rsid w:val="00AB44A1"/>
    <w:rsid w:val="00AB56B9"/>
    <w:rsid w:val="00AB682D"/>
    <w:rsid w:val="00AB6EF7"/>
    <w:rsid w:val="00AB77CC"/>
    <w:rsid w:val="00AB7A66"/>
    <w:rsid w:val="00AB7E24"/>
    <w:rsid w:val="00AC0149"/>
    <w:rsid w:val="00AC0452"/>
    <w:rsid w:val="00AC19BA"/>
    <w:rsid w:val="00AC27D8"/>
    <w:rsid w:val="00AC35A1"/>
    <w:rsid w:val="00AC40AF"/>
    <w:rsid w:val="00AC4C2F"/>
    <w:rsid w:val="00AC4CA4"/>
    <w:rsid w:val="00AC569B"/>
    <w:rsid w:val="00AC5B19"/>
    <w:rsid w:val="00AC5BC7"/>
    <w:rsid w:val="00AC6133"/>
    <w:rsid w:val="00AC631B"/>
    <w:rsid w:val="00AC6993"/>
    <w:rsid w:val="00AC7778"/>
    <w:rsid w:val="00AD01A3"/>
    <w:rsid w:val="00AD0592"/>
    <w:rsid w:val="00AD07BA"/>
    <w:rsid w:val="00AD0F24"/>
    <w:rsid w:val="00AD1059"/>
    <w:rsid w:val="00AD13D3"/>
    <w:rsid w:val="00AD13F5"/>
    <w:rsid w:val="00AD1BCA"/>
    <w:rsid w:val="00AD2090"/>
    <w:rsid w:val="00AD33BF"/>
    <w:rsid w:val="00AD4155"/>
    <w:rsid w:val="00AD5498"/>
    <w:rsid w:val="00AD57D5"/>
    <w:rsid w:val="00AD5FB7"/>
    <w:rsid w:val="00AD66FB"/>
    <w:rsid w:val="00AD6DD3"/>
    <w:rsid w:val="00AD70E1"/>
    <w:rsid w:val="00AD7156"/>
    <w:rsid w:val="00AD77A0"/>
    <w:rsid w:val="00AD79BE"/>
    <w:rsid w:val="00AD7AE4"/>
    <w:rsid w:val="00AD7F7D"/>
    <w:rsid w:val="00AE02C2"/>
    <w:rsid w:val="00AE1081"/>
    <w:rsid w:val="00AE12F0"/>
    <w:rsid w:val="00AE15DB"/>
    <w:rsid w:val="00AE1A7C"/>
    <w:rsid w:val="00AE2406"/>
    <w:rsid w:val="00AE3437"/>
    <w:rsid w:val="00AE35B7"/>
    <w:rsid w:val="00AE4988"/>
    <w:rsid w:val="00AE4CC8"/>
    <w:rsid w:val="00AE5133"/>
    <w:rsid w:val="00AE55F1"/>
    <w:rsid w:val="00AE58AC"/>
    <w:rsid w:val="00AE5FCA"/>
    <w:rsid w:val="00AE6113"/>
    <w:rsid w:val="00AE6662"/>
    <w:rsid w:val="00AE681F"/>
    <w:rsid w:val="00AE6B7C"/>
    <w:rsid w:val="00AE6F39"/>
    <w:rsid w:val="00AE7616"/>
    <w:rsid w:val="00AF016D"/>
    <w:rsid w:val="00AF0723"/>
    <w:rsid w:val="00AF099C"/>
    <w:rsid w:val="00AF105D"/>
    <w:rsid w:val="00AF121A"/>
    <w:rsid w:val="00AF16E0"/>
    <w:rsid w:val="00AF1A92"/>
    <w:rsid w:val="00AF1A9E"/>
    <w:rsid w:val="00AF1DCB"/>
    <w:rsid w:val="00AF230E"/>
    <w:rsid w:val="00AF243C"/>
    <w:rsid w:val="00AF24B7"/>
    <w:rsid w:val="00AF2745"/>
    <w:rsid w:val="00AF2837"/>
    <w:rsid w:val="00AF28F0"/>
    <w:rsid w:val="00AF2E69"/>
    <w:rsid w:val="00AF2E9D"/>
    <w:rsid w:val="00AF3D4B"/>
    <w:rsid w:val="00AF4172"/>
    <w:rsid w:val="00AF59BF"/>
    <w:rsid w:val="00AF5E59"/>
    <w:rsid w:val="00AF614A"/>
    <w:rsid w:val="00AF682C"/>
    <w:rsid w:val="00AF696F"/>
    <w:rsid w:val="00AF6AFC"/>
    <w:rsid w:val="00AF6F68"/>
    <w:rsid w:val="00AF75D7"/>
    <w:rsid w:val="00B00766"/>
    <w:rsid w:val="00B0095D"/>
    <w:rsid w:val="00B01422"/>
    <w:rsid w:val="00B019EB"/>
    <w:rsid w:val="00B01C79"/>
    <w:rsid w:val="00B020BF"/>
    <w:rsid w:val="00B02746"/>
    <w:rsid w:val="00B02BF0"/>
    <w:rsid w:val="00B02E41"/>
    <w:rsid w:val="00B0416B"/>
    <w:rsid w:val="00B046FE"/>
    <w:rsid w:val="00B05005"/>
    <w:rsid w:val="00B078D3"/>
    <w:rsid w:val="00B07EDD"/>
    <w:rsid w:val="00B07F12"/>
    <w:rsid w:val="00B101A8"/>
    <w:rsid w:val="00B102CA"/>
    <w:rsid w:val="00B1039B"/>
    <w:rsid w:val="00B11627"/>
    <w:rsid w:val="00B11965"/>
    <w:rsid w:val="00B12332"/>
    <w:rsid w:val="00B12484"/>
    <w:rsid w:val="00B127A7"/>
    <w:rsid w:val="00B12827"/>
    <w:rsid w:val="00B128AF"/>
    <w:rsid w:val="00B12D0F"/>
    <w:rsid w:val="00B12F7C"/>
    <w:rsid w:val="00B1330F"/>
    <w:rsid w:val="00B13A0B"/>
    <w:rsid w:val="00B140EF"/>
    <w:rsid w:val="00B146E7"/>
    <w:rsid w:val="00B14907"/>
    <w:rsid w:val="00B14A26"/>
    <w:rsid w:val="00B1542E"/>
    <w:rsid w:val="00B168D5"/>
    <w:rsid w:val="00B16C62"/>
    <w:rsid w:val="00B17355"/>
    <w:rsid w:val="00B17398"/>
    <w:rsid w:val="00B1744F"/>
    <w:rsid w:val="00B17740"/>
    <w:rsid w:val="00B20FB7"/>
    <w:rsid w:val="00B211A5"/>
    <w:rsid w:val="00B216AE"/>
    <w:rsid w:val="00B21BEB"/>
    <w:rsid w:val="00B225D0"/>
    <w:rsid w:val="00B23A44"/>
    <w:rsid w:val="00B23DDB"/>
    <w:rsid w:val="00B23E80"/>
    <w:rsid w:val="00B2437A"/>
    <w:rsid w:val="00B243F0"/>
    <w:rsid w:val="00B24646"/>
    <w:rsid w:val="00B251FA"/>
    <w:rsid w:val="00B25615"/>
    <w:rsid w:val="00B257BB"/>
    <w:rsid w:val="00B259B6"/>
    <w:rsid w:val="00B25A31"/>
    <w:rsid w:val="00B25DD9"/>
    <w:rsid w:val="00B25EE1"/>
    <w:rsid w:val="00B25F36"/>
    <w:rsid w:val="00B26321"/>
    <w:rsid w:val="00B2682D"/>
    <w:rsid w:val="00B26E74"/>
    <w:rsid w:val="00B27C17"/>
    <w:rsid w:val="00B30144"/>
    <w:rsid w:val="00B3085E"/>
    <w:rsid w:val="00B308C9"/>
    <w:rsid w:val="00B30CC8"/>
    <w:rsid w:val="00B30DB1"/>
    <w:rsid w:val="00B30FAA"/>
    <w:rsid w:val="00B310E1"/>
    <w:rsid w:val="00B315E5"/>
    <w:rsid w:val="00B3208A"/>
    <w:rsid w:val="00B321ED"/>
    <w:rsid w:val="00B32BA7"/>
    <w:rsid w:val="00B33015"/>
    <w:rsid w:val="00B33D65"/>
    <w:rsid w:val="00B342B7"/>
    <w:rsid w:val="00B3580A"/>
    <w:rsid w:val="00B35885"/>
    <w:rsid w:val="00B35A26"/>
    <w:rsid w:val="00B35F53"/>
    <w:rsid w:val="00B361B3"/>
    <w:rsid w:val="00B36248"/>
    <w:rsid w:val="00B370E3"/>
    <w:rsid w:val="00B40014"/>
    <w:rsid w:val="00B40A59"/>
    <w:rsid w:val="00B410BF"/>
    <w:rsid w:val="00B41252"/>
    <w:rsid w:val="00B4266D"/>
    <w:rsid w:val="00B428A4"/>
    <w:rsid w:val="00B43559"/>
    <w:rsid w:val="00B449E4"/>
    <w:rsid w:val="00B44C76"/>
    <w:rsid w:val="00B44EE4"/>
    <w:rsid w:val="00B45150"/>
    <w:rsid w:val="00B4532C"/>
    <w:rsid w:val="00B455B8"/>
    <w:rsid w:val="00B45D54"/>
    <w:rsid w:val="00B45E3B"/>
    <w:rsid w:val="00B46418"/>
    <w:rsid w:val="00B46432"/>
    <w:rsid w:val="00B46A82"/>
    <w:rsid w:val="00B4711A"/>
    <w:rsid w:val="00B47B10"/>
    <w:rsid w:val="00B50745"/>
    <w:rsid w:val="00B5075F"/>
    <w:rsid w:val="00B52420"/>
    <w:rsid w:val="00B52448"/>
    <w:rsid w:val="00B52845"/>
    <w:rsid w:val="00B52C7B"/>
    <w:rsid w:val="00B5391D"/>
    <w:rsid w:val="00B53B9A"/>
    <w:rsid w:val="00B54AE5"/>
    <w:rsid w:val="00B55157"/>
    <w:rsid w:val="00B555DB"/>
    <w:rsid w:val="00B5572F"/>
    <w:rsid w:val="00B55FC7"/>
    <w:rsid w:val="00B56975"/>
    <w:rsid w:val="00B56BD7"/>
    <w:rsid w:val="00B573D8"/>
    <w:rsid w:val="00B5763C"/>
    <w:rsid w:val="00B57785"/>
    <w:rsid w:val="00B57C1E"/>
    <w:rsid w:val="00B57C55"/>
    <w:rsid w:val="00B57DC6"/>
    <w:rsid w:val="00B60C74"/>
    <w:rsid w:val="00B61E4D"/>
    <w:rsid w:val="00B61EFA"/>
    <w:rsid w:val="00B61F99"/>
    <w:rsid w:val="00B6254A"/>
    <w:rsid w:val="00B625DB"/>
    <w:rsid w:val="00B632D6"/>
    <w:rsid w:val="00B63362"/>
    <w:rsid w:val="00B63A66"/>
    <w:rsid w:val="00B63C0D"/>
    <w:rsid w:val="00B64400"/>
    <w:rsid w:val="00B644DF"/>
    <w:rsid w:val="00B6463A"/>
    <w:rsid w:val="00B657B4"/>
    <w:rsid w:val="00B65D9C"/>
    <w:rsid w:val="00B65DA4"/>
    <w:rsid w:val="00B661B0"/>
    <w:rsid w:val="00B66941"/>
    <w:rsid w:val="00B66A55"/>
    <w:rsid w:val="00B66CBD"/>
    <w:rsid w:val="00B67838"/>
    <w:rsid w:val="00B7129D"/>
    <w:rsid w:val="00B71E5E"/>
    <w:rsid w:val="00B73F82"/>
    <w:rsid w:val="00B7467D"/>
    <w:rsid w:val="00B7479C"/>
    <w:rsid w:val="00B74F4A"/>
    <w:rsid w:val="00B7565F"/>
    <w:rsid w:val="00B75CD8"/>
    <w:rsid w:val="00B75EA2"/>
    <w:rsid w:val="00B76009"/>
    <w:rsid w:val="00B7601B"/>
    <w:rsid w:val="00B76417"/>
    <w:rsid w:val="00B7649F"/>
    <w:rsid w:val="00B7667A"/>
    <w:rsid w:val="00B80402"/>
    <w:rsid w:val="00B80E06"/>
    <w:rsid w:val="00B8126D"/>
    <w:rsid w:val="00B82C06"/>
    <w:rsid w:val="00B83631"/>
    <w:rsid w:val="00B83721"/>
    <w:rsid w:val="00B83865"/>
    <w:rsid w:val="00B83B20"/>
    <w:rsid w:val="00B83F02"/>
    <w:rsid w:val="00B8504F"/>
    <w:rsid w:val="00B8611D"/>
    <w:rsid w:val="00B86B0B"/>
    <w:rsid w:val="00B876ED"/>
    <w:rsid w:val="00B90998"/>
    <w:rsid w:val="00B90A55"/>
    <w:rsid w:val="00B90E00"/>
    <w:rsid w:val="00B90F87"/>
    <w:rsid w:val="00B91353"/>
    <w:rsid w:val="00B91F1D"/>
    <w:rsid w:val="00B9202D"/>
    <w:rsid w:val="00B922BE"/>
    <w:rsid w:val="00B92624"/>
    <w:rsid w:val="00B92A81"/>
    <w:rsid w:val="00B938C7"/>
    <w:rsid w:val="00B939B7"/>
    <w:rsid w:val="00B94BE4"/>
    <w:rsid w:val="00B95076"/>
    <w:rsid w:val="00B95147"/>
    <w:rsid w:val="00B95F27"/>
    <w:rsid w:val="00B9653E"/>
    <w:rsid w:val="00B96886"/>
    <w:rsid w:val="00B97F73"/>
    <w:rsid w:val="00BA0C1F"/>
    <w:rsid w:val="00BA1ABA"/>
    <w:rsid w:val="00BA1DAB"/>
    <w:rsid w:val="00BA23BE"/>
    <w:rsid w:val="00BA2BC5"/>
    <w:rsid w:val="00BA2EAA"/>
    <w:rsid w:val="00BA2FDA"/>
    <w:rsid w:val="00BA3F8B"/>
    <w:rsid w:val="00BA47C7"/>
    <w:rsid w:val="00BA4D0A"/>
    <w:rsid w:val="00BA4EA6"/>
    <w:rsid w:val="00BA5559"/>
    <w:rsid w:val="00BA6479"/>
    <w:rsid w:val="00BA661E"/>
    <w:rsid w:val="00BA6A4F"/>
    <w:rsid w:val="00BA6A77"/>
    <w:rsid w:val="00BA712F"/>
    <w:rsid w:val="00BA7877"/>
    <w:rsid w:val="00BB0937"/>
    <w:rsid w:val="00BB0B31"/>
    <w:rsid w:val="00BB1038"/>
    <w:rsid w:val="00BB1055"/>
    <w:rsid w:val="00BB14EF"/>
    <w:rsid w:val="00BB1EF2"/>
    <w:rsid w:val="00BB2A95"/>
    <w:rsid w:val="00BB2B0E"/>
    <w:rsid w:val="00BB3C22"/>
    <w:rsid w:val="00BB4B4B"/>
    <w:rsid w:val="00BB5152"/>
    <w:rsid w:val="00BB526C"/>
    <w:rsid w:val="00BB567E"/>
    <w:rsid w:val="00BB57E8"/>
    <w:rsid w:val="00BB67C4"/>
    <w:rsid w:val="00BB6A4D"/>
    <w:rsid w:val="00BC1436"/>
    <w:rsid w:val="00BC1470"/>
    <w:rsid w:val="00BC17C4"/>
    <w:rsid w:val="00BC2489"/>
    <w:rsid w:val="00BC2508"/>
    <w:rsid w:val="00BC2D69"/>
    <w:rsid w:val="00BC4ED5"/>
    <w:rsid w:val="00BC518D"/>
    <w:rsid w:val="00BC5D9C"/>
    <w:rsid w:val="00BC64A2"/>
    <w:rsid w:val="00BC6C88"/>
    <w:rsid w:val="00BC6FF5"/>
    <w:rsid w:val="00BC7148"/>
    <w:rsid w:val="00BC795B"/>
    <w:rsid w:val="00BD0157"/>
    <w:rsid w:val="00BD0653"/>
    <w:rsid w:val="00BD0B68"/>
    <w:rsid w:val="00BD1DD4"/>
    <w:rsid w:val="00BD25AF"/>
    <w:rsid w:val="00BD295B"/>
    <w:rsid w:val="00BD2F6D"/>
    <w:rsid w:val="00BD2F7E"/>
    <w:rsid w:val="00BD3049"/>
    <w:rsid w:val="00BD30F3"/>
    <w:rsid w:val="00BD470B"/>
    <w:rsid w:val="00BD4722"/>
    <w:rsid w:val="00BD489A"/>
    <w:rsid w:val="00BD5B67"/>
    <w:rsid w:val="00BD5C51"/>
    <w:rsid w:val="00BD602E"/>
    <w:rsid w:val="00BD65D0"/>
    <w:rsid w:val="00BD69A3"/>
    <w:rsid w:val="00BD6A05"/>
    <w:rsid w:val="00BD6D14"/>
    <w:rsid w:val="00BD6E6D"/>
    <w:rsid w:val="00BD6E77"/>
    <w:rsid w:val="00BD6F8D"/>
    <w:rsid w:val="00BD7461"/>
    <w:rsid w:val="00BD7524"/>
    <w:rsid w:val="00BD7A03"/>
    <w:rsid w:val="00BE1147"/>
    <w:rsid w:val="00BE1DBD"/>
    <w:rsid w:val="00BE1E06"/>
    <w:rsid w:val="00BE26B6"/>
    <w:rsid w:val="00BE2E6A"/>
    <w:rsid w:val="00BE3E5C"/>
    <w:rsid w:val="00BE4729"/>
    <w:rsid w:val="00BE5462"/>
    <w:rsid w:val="00BE576E"/>
    <w:rsid w:val="00BE59AD"/>
    <w:rsid w:val="00BE5A7E"/>
    <w:rsid w:val="00BE6103"/>
    <w:rsid w:val="00BE6641"/>
    <w:rsid w:val="00BE67DC"/>
    <w:rsid w:val="00BE6BF2"/>
    <w:rsid w:val="00BF05B4"/>
    <w:rsid w:val="00BF0A7A"/>
    <w:rsid w:val="00BF119C"/>
    <w:rsid w:val="00BF12F2"/>
    <w:rsid w:val="00BF1465"/>
    <w:rsid w:val="00BF1DBD"/>
    <w:rsid w:val="00BF20B9"/>
    <w:rsid w:val="00BF2121"/>
    <w:rsid w:val="00BF2625"/>
    <w:rsid w:val="00BF306C"/>
    <w:rsid w:val="00BF3198"/>
    <w:rsid w:val="00BF3633"/>
    <w:rsid w:val="00BF3647"/>
    <w:rsid w:val="00BF4598"/>
    <w:rsid w:val="00BF4AC6"/>
    <w:rsid w:val="00BF50B5"/>
    <w:rsid w:val="00BF51CB"/>
    <w:rsid w:val="00BF5336"/>
    <w:rsid w:val="00BF5640"/>
    <w:rsid w:val="00BF58BA"/>
    <w:rsid w:val="00BF5E0E"/>
    <w:rsid w:val="00BF69B9"/>
    <w:rsid w:val="00BF6EA7"/>
    <w:rsid w:val="00BF6F23"/>
    <w:rsid w:val="00BF7011"/>
    <w:rsid w:val="00BF725F"/>
    <w:rsid w:val="00BF79E3"/>
    <w:rsid w:val="00BF7CE6"/>
    <w:rsid w:val="00C004C9"/>
    <w:rsid w:val="00C0093F"/>
    <w:rsid w:val="00C00A95"/>
    <w:rsid w:val="00C00D82"/>
    <w:rsid w:val="00C00ED3"/>
    <w:rsid w:val="00C01A15"/>
    <w:rsid w:val="00C01E9E"/>
    <w:rsid w:val="00C02F27"/>
    <w:rsid w:val="00C0365C"/>
    <w:rsid w:val="00C03CB1"/>
    <w:rsid w:val="00C046CD"/>
    <w:rsid w:val="00C051B6"/>
    <w:rsid w:val="00C0540F"/>
    <w:rsid w:val="00C05843"/>
    <w:rsid w:val="00C05C59"/>
    <w:rsid w:val="00C06C60"/>
    <w:rsid w:val="00C074FE"/>
    <w:rsid w:val="00C1062B"/>
    <w:rsid w:val="00C10668"/>
    <w:rsid w:val="00C107D7"/>
    <w:rsid w:val="00C10A54"/>
    <w:rsid w:val="00C1130E"/>
    <w:rsid w:val="00C11431"/>
    <w:rsid w:val="00C117D2"/>
    <w:rsid w:val="00C11822"/>
    <w:rsid w:val="00C11D7C"/>
    <w:rsid w:val="00C120FD"/>
    <w:rsid w:val="00C1210C"/>
    <w:rsid w:val="00C12280"/>
    <w:rsid w:val="00C1232F"/>
    <w:rsid w:val="00C12E0C"/>
    <w:rsid w:val="00C12E37"/>
    <w:rsid w:val="00C13A75"/>
    <w:rsid w:val="00C141DD"/>
    <w:rsid w:val="00C148B6"/>
    <w:rsid w:val="00C15135"/>
    <w:rsid w:val="00C151F0"/>
    <w:rsid w:val="00C1582E"/>
    <w:rsid w:val="00C15F1E"/>
    <w:rsid w:val="00C16C29"/>
    <w:rsid w:val="00C16DB7"/>
    <w:rsid w:val="00C16F2C"/>
    <w:rsid w:val="00C17815"/>
    <w:rsid w:val="00C179CF"/>
    <w:rsid w:val="00C2038E"/>
    <w:rsid w:val="00C2096D"/>
    <w:rsid w:val="00C20D20"/>
    <w:rsid w:val="00C2141F"/>
    <w:rsid w:val="00C21798"/>
    <w:rsid w:val="00C224A5"/>
    <w:rsid w:val="00C2280C"/>
    <w:rsid w:val="00C22857"/>
    <w:rsid w:val="00C22BC9"/>
    <w:rsid w:val="00C230A1"/>
    <w:rsid w:val="00C23613"/>
    <w:rsid w:val="00C23B5C"/>
    <w:rsid w:val="00C23C0E"/>
    <w:rsid w:val="00C2428E"/>
    <w:rsid w:val="00C24B03"/>
    <w:rsid w:val="00C25786"/>
    <w:rsid w:val="00C25AA7"/>
    <w:rsid w:val="00C25B9F"/>
    <w:rsid w:val="00C25C6B"/>
    <w:rsid w:val="00C25CD1"/>
    <w:rsid w:val="00C260B2"/>
    <w:rsid w:val="00C267B9"/>
    <w:rsid w:val="00C2713A"/>
    <w:rsid w:val="00C27301"/>
    <w:rsid w:val="00C27723"/>
    <w:rsid w:val="00C27F9C"/>
    <w:rsid w:val="00C30635"/>
    <w:rsid w:val="00C318A7"/>
    <w:rsid w:val="00C31D28"/>
    <w:rsid w:val="00C32575"/>
    <w:rsid w:val="00C3356D"/>
    <w:rsid w:val="00C33B00"/>
    <w:rsid w:val="00C33BB5"/>
    <w:rsid w:val="00C33E40"/>
    <w:rsid w:val="00C34718"/>
    <w:rsid w:val="00C34C61"/>
    <w:rsid w:val="00C35371"/>
    <w:rsid w:val="00C353F8"/>
    <w:rsid w:val="00C35883"/>
    <w:rsid w:val="00C358C0"/>
    <w:rsid w:val="00C36865"/>
    <w:rsid w:val="00C36D12"/>
    <w:rsid w:val="00C36EDF"/>
    <w:rsid w:val="00C3704D"/>
    <w:rsid w:val="00C37A04"/>
    <w:rsid w:val="00C37A18"/>
    <w:rsid w:val="00C37A58"/>
    <w:rsid w:val="00C40366"/>
    <w:rsid w:val="00C40537"/>
    <w:rsid w:val="00C40931"/>
    <w:rsid w:val="00C41126"/>
    <w:rsid w:val="00C42703"/>
    <w:rsid w:val="00C4296D"/>
    <w:rsid w:val="00C42992"/>
    <w:rsid w:val="00C42B89"/>
    <w:rsid w:val="00C42F9F"/>
    <w:rsid w:val="00C4339E"/>
    <w:rsid w:val="00C4356F"/>
    <w:rsid w:val="00C43717"/>
    <w:rsid w:val="00C43A72"/>
    <w:rsid w:val="00C44178"/>
    <w:rsid w:val="00C45524"/>
    <w:rsid w:val="00C461A4"/>
    <w:rsid w:val="00C4622B"/>
    <w:rsid w:val="00C46462"/>
    <w:rsid w:val="00C46F4C"/>
    <w:rsid w:val="00C47F12"/>
    <w:rsid w:val="00C50150"/>
    <w:rsid w:val="00C502CB"/>
    <w:rsid w:val="00C502FB"/>
    <w:rsid w:val="00C507B7"/>
    <w:rsid w:val="00C50827"/>
    <w:rsid w:val="00C513F3"/>
    <w:rsid w:val="00C519F2"/>
    <w:rsid w:val="00C51C89"/>
    <w:rsid w:val="00C5203B"/>
    <w:rsid w:val="00C52E7C"/>
    <w:rsid w:val="00C54E05"/>
    <w:rsid w:val="00C54F6C"/>
    <w:rsid w:val="00C55BAE"/>
    <w:rsid w:val="00C56522"/>
    <w:rsid w:val="00C57799"/>
    <w:rsid w:val="00C57D99"/>
    <w:rsid w:val="00C60250"/>
    <w:rsid w:val="00C60557"/>
    <w:rsid w:val="00C60B88"/>
    <w:rsid w:val="00C60C71"/>
    <w:rsid w:val="00C60DB4"/>
    <w:rsid w:val="00C6191B"/>
    <w:rsid w:val="00C61BE3"/>
    <w:rsid w:val="00C622C4"/>
    <w:rsid w:val="00C62D4F"/>
    <w:rsid w:val="00C631C7"/>
    <w:rsid w:val="00C63849"/>
    <w:rsid w:val="00C6394A"/>
    <w:rsid w:val="00C63B4E"/>
    <w:rsid w:val="00C6450F"/>
    <w:rsid w:val="00C64542"/>
    <w:rsid w:val="00C64E8C"/>
    <w:rsid w:val="00C65552"/>
    <w:rsid w:val="00C65862"/>
    <w:rsid w:val="00C65A0A"/>
    <w:rsid w:val="00C65C58"/>
    <w:rsid w:val="00C65F03"/>
    <w:rsid w:val="00C65FDE"/>
    <w:rsid w:val="00C6600D"/>
    <w:rsid w:val="00C669CB"/>
    <w:rsid w:val="00C6748D"/>
    <w:rsid w:val="00C67721"/>
    <w:rsid w:val="00C67758"/>
    <w:rsid w:val="00C67AE5"/>
    <w:rsid w:val="00C67BFA"/>
    <w:rsid w:val="00C701EA"/>
    <w:rsid w:val="00C7098F"/>
    <w:rsid w:val="00C71149"/>
    <w:rsid w:val="00C715BD"/>
    <w:rsid w:val="00C72549"/>
    <w:rsid w:val="00C72A53"/>
    <w:rsid w:val="00C73FAA"/>
    <w:rsid w:val="00C74232"/>
    <w:rsid w:val="00C74583"/>
    <w:rsid w:val="00C747B2"/>
    <w:rsid w:val="00C74C3C"/>
    <w:rsid w:val="00C757FB"/>
    <w:rsid w:val="00C7664F"/>
    <w:rsid w:val="00C76B8A"/>
    <w:rsid w:val="00C76DDD"/>
    <w:rsid w:val="00C77026"/>
    <w:rsid w:val="00C77257"/>
    <w:rsid w:val="00C804E7"/>
    <w:rsid w:val="00C804ED"/>
    <w:rsid w:val="00C81163"/>
    <w:rsid w:val="00C811F6"/>
    <w:rsid w:val="00C81803"/>
    <w:rsid w:val="00C81FF0"/>
    <w:rsid w:val="00C83464"/>
    <w:rsid w:val="00C8381C"/>
    <w:rsid w:val="00C8384E"/>
    <w:rsid w:val="00C839D6"/>
    <w:rsid w:val="00C83BF3"/>
    <w:rsid w:val="00C83DD8"/>
    <w:rsid w:val="00C8485C"/>
    <w:rsid w:val="00C84AEF"/>
    <w:rsid w:val="00C858FA"/>
    <w:rsid w:val="00C85A3B"/>
    <w:rsid w:val="00C85B4C"/>
    <w:rsid w:val="00C8621B"/>
    <w:rsid w:val="00C871BC"/>
    <w:rsid w:val="00C874E7"/>
    <w:rsid w:val="00C877BD"/>
    <w:rsid w:val="00C877C6"/>
    <w:rsid w:val="00C87D47"/>
    <w:rsid w:val="00C9013D"/>
    <w:rsid w:val="00C9066B"/>
    <w:rsid w:val="00C91118"/>
    <w:rsid w:val="00C9129E"/>
    <w:rsid w:val="00C9179A"/>
    <w:rsid w:val="00C91A42"/>
    <w:rsid w:val="00C92426"/>
    <w:rsid w:val="00C9291B"/>
    <w:rsid w:val="00C92CA8"/>
    <w:rsid w:val="00C9334B"/>
    <w:rsid w:val="00C93BB2"/>
    <w:rsid w:val="00C95631"/>
    <w:rsid w:val="00C9591E"/>
    <w:rsid w:val="00C95C7C"/>
    <w:rsid w:val="00C95D94"/>
    <w:rsid w:val="00C96A17"/>
    <w:rsid w:val="00C96AE9"/>
    <w:rsid w:val="00C96CD6"/>
    <w:rsid w:val="00C96D0A"/>
    <w:rsid w:val="00C97170"/>
    <w:rsid w:val="00C97413"/>
    <w:rsid w:val="00CA038D"/>
    <w:rsid w:val="00CA0575"/>
    <w:rsid w:val="00CA0F01"/>
    <w:rsid w:val="00CA1F69"/>
    <w:rsid w:val="00CA24F9"/>
    <w:rsid w:val="00CA26E6"/>
    <w:rsid w:val="00CA2DCE"/>
    <w:rsid w:val="00CA388E"/>
    <w:rsid w:val="00CA3B3B"/>
    <w:rsid w:val="00CA3D66"/>
    <w:rsid w:val="00CA3FB8"/>
    <w:rsid w:val="00CA4790"/>
    <w:rsid w:val="00CA4943"/>
    <w:rsid w:val="00CA4985"/>
    <w:rsid w:val="00CA5452"/>
    <w:rsid w:val="00CA5AFA"/>
    <w:rsid w:val="00CA5F53"/>
    <w:rsid w:val="00CA66BB"/>
    <w:rsid w:val="00CA6C5C"/>
    <w:rsid w:val="00CA78BE"/>
    <w:rsid w:val="00CB04C7"/>
    <w:rsid w:val="00CB064C"/>
    <w:rsid w:val="00CB0F74"/>
    <w:rsid w:val="00CB141D"/>
    <w:rsid w:val="00CB1431"/>
    <w:rsid w:val="00CB1620"/>
    <w:rsid w:val="00CB1E56"/>
    <w:rsid w:val="00CB2BC0"/>
    <w:rsid w:val="00CB39C3"/>
    <w:rsid w:val="00CB469B"/>
    <w:rsid w:val="00CB480B"/>
    <w:rsid w:val="00CB4D6D"/>
    <w:rsid w:val="00CB52F4"/>
    <w:rsid w:val="00CB5A3C"/>
    <w:rsid w:val="00CB5B0D"/>
    <w:rsid w:val="00CB694C"/>
    <w:rsid w:val="00CB6DE3"/>
    <w:rsid w:val="00CB713D"/>
    <w:rsid w:val="00CB7971"/>
    <w:rsid w:val="00CC021B"/>
    <w:rsid w:val="00CC056A"/>
    <w:rsid w:val="00CC0DBE"/>
    <w:rsid w:val="00CC13AC"/>
    <w:rsid w:val="00CC1705"/>
    <w:rsid w:val="00CC1797"/>
    <w:rsid w:val="00CC2592"/>
    <w:rsid w:val="00CC2B96"/>
    <w:rsid w:val="00CC2BFB"/>
    <w:rsid w:val="00CC3007"/>
    <w:rsid w:val="00CC32C8"/>
    <w:rsid w:val="00CC394B"/>
    <w:rsid w:val="00CC3A54"/>
    <w:rsid w:val="00CC3ABB"/>
    <w:rsid w:val="00CC422A"/>
    <w:rsid w:val="00CC56B6"/>
    <w:rsid w:val="00CC6345"/>
    <w:rsid w:val="00CC6362"/>
    <w:rsid w:val="00CC6F5A"/>
    <w:rsid w:val="00CC707C"/>
    <w:rsid w:val="00CD00EC"/>
    <w:rsid w:val="00CD0471"/>
    <w:rsid w:val="00CD0934"/>
    <w:rsid w:val="00CD096E"/>
    <w:rsid w:val="00CD0AB5"/>
    <w:rsid w:val="00CD100C"/>
    <w:rsid w:val="00CD106B"/>
    <w:rsid w:val="00CD1C4D"/>
    <w:rsid w:val="00CD27BC"/>
    <w:rsid w:val="00CD2A63"/>
    <w:rsid w:val="00CD2C29"/>
    <w:rsid w:val="00CD4F9B"/>
    <w:rsid w:val="00CD4FD7"/>
    <w:rsid w:val="00CD5A39"/>
    <w:rsid w:val="00CD5F8A"/>
    <w:rsid w:val="00CD641C"/>
    <w:rsid w:val="00CD6826"/>
    <w:rsid w:val="00CD6BC8"/>
    <w:rsid w:val="00CD7442"/>
    <w:rsid w:val="00CD76DB"/>
    <w:rsid w:val="00CD7891"/>
    <w:rsid w:val="00CD798E"/>
    <w:rsid w:val="00CD7A31"/>
    <w:rsid w:val="00CD7BE8"/>
    <w:rsid w:val="00CD7D42"/>
    <w:rsid w:val="00CE0506"/>
    <w:rsid w:val="00CE0A9D"/>
    <w:rsid w:val="00CE124D"/>
    <w:rsid w:val="00CE17C1"/>
    <w:rsid w:val="00CE1E87"/>
    <w:rsid w:val="00CE1F0E"/>
    <w:rsid w:val="00CE1FDE"/>
    <w:rsid w:val="00CE26C2"/>
    <w:rsid w:val="00CE2FF0"/>
    <w:rsid w:val="00CE3AB6"/>
    <w:rsid w:val="00CE3D15"/>
    <w:rsid w:val="00CE528A"/>
    <w:rsid w:val="00CE54D5"/>
    <w:rsid w:val="00CE5538"/>
    <w:rsid w:val="00CE585A"/>
    <w:rsid w:val="00CE6B7D"/>
    <w:rsid w:val="00CE7F14"/>
    <w:rsid w:val="00CF01FE"/>
    <w:rsid w:val="00CF0864"/>
    <w:rsid w:val="00CF1C90"/>
    <w:rsid w:val="00CF241F"/>
    <w:rsid w:val="00CF27E7"/>
    <w:rsid w:val="00CF2AEF"/>
    <w:rsid w:val="00CF30AB"/>
    <w:rsid w:val="00CF345E"/>
    <w:rsid w:val="00CF37E0"/>
    <w:rsid w:val="00CF4441"/>
    <w:rsid w:val="00CF4AB7"/>
    <w:rsid w:val="00CF4E5F"/>
    <w:rsid w:val="00CF524F"/>
    <w:rsid w:val="00CF5614"/>
    <w:rsid w:val="00CF5D8E"/>
    <w:rsid w:val="00CF6035"/>
    <w:rsid w:val="00CF627E"/>
    <w:rsid w:val="00CF6335"/>
    <w:rsid w:val="00CF6877"/>
    <w:rsid w:val="00CF6A6D"/>
    <w:rsid w:val="00CF7480"/>
    <w:rsid w:val="00CF7525"/>
    <w:rsid w:val="00CF7ABF"/>
    <w:rsid w:val="00CF7C44"/>
    <w:rsid w:val="00D0038F"/>
    <w:rsid w:val="00D0055E"/>
    <w:rsid w:val="00D00C82"/>
    <w:rsid w:val="00D00F9C"/>
    <w:rsid w:val="00D02F4C"/>
    <w:rsid w:val="00D03892"/>
    <w:rsid w:val="00D03EDC"/>
    <w:rsid w:val="00D04108"/>
    <w:rsid w:val="00D0457C"/>
    <w:rsid w:val="00D04924"/>
    <w:rsid w:val="00D04A11"/>
    <w:rsid w:val="00D05113"/>
    <w:rsid w:val="00D05494"/>
    <w:rsid w:val="00D05832"/>
    <w:rsid w:val="00D05C6C"/>
    <w:rsid w:val="00D05F34"/>
    <w:rsid w:val="00D06014"/>
    <w:rsid w:val="00D061BB"/>
    <w:rsid w:val="00D06615"/>
    <w:rsid w:val="00D07143"/>
    <w:rsid w:val="00D072C7"/>
    <w:rsid w:val="00D10C5B"/>
    <w:rsid w:val="00D10CE1"/>
    <w:rsid w:val="00D11071"/>
    <w:rsid w:val="00D11C16"/>
    <w:rsid w:val="00D1221C"/>
    <w:rsid w:val="00D125EC"/>
    <w:rsid w:val="00D13062"/>
    <w:rsid w:val="00D1330B"/>
    <w:rsid w:val="00D13502"/>
    <w:rsid w:val="00D13E58"/>
    <w:rsid w:val="00D14889"/>
    <w:rsid w:val="00D14FEA"/>
    <w:rsid w:val="00D15475"/>
    <w:rsid w:val="00D16031"/>
    <w:rsid w:val="00D17393"/>
    <w:rsid w:val="00D2102A"/>
    <w:rsid w:val="00D212C0"/>
    <w:rsid w:val="00D223F7"/>
    <w:rsid w:val="00D22898"/>
    <w:rsid w:val="00D22C0B"/>
    <w:rsid w:val="00D238ED"/>
    <w:rsid w:val="00D2428D"/>
    <w:rsid w:val="00D242F2"/>
    <w:rsid w:val="00D2438B"/>
    <w:rsid w:val="00D24752"/>
    <w:rsid w:val="00D24938"/>
    <w:rsid w:val="00D2513F"/>
    <w:rsid w:val="00D2541B"/>
    <w:rsid w:val="00D25C90"/>
    <w:rsid w:val="00D261E2"/>
    <w:rsid w:val="00D2762A"/>
    <w:rsid w:val="00D27C41"/>
    <w:rsid w:val="00D27E48"/>
    <w:rsid w:val="00D3010C"/>
    <w:rsid w:val="00D3036E"/>
    <w:rsid w:val="00D307EF"/>
    <w:rsid w:val="00D30CF2"/>
    <w:rsid w:val="00D311CD"/>
    <w:rsid w:val="00D313ED"/>
    <w:rsid w:val="00D32533"/>
    <w:rsid w:val="00D32ACC"/>
    <w:rsid w:val="00D32B52"/>
    <w:rsid w:val="00D32D7E"/>
    <w:rsid w:val="00D331DA"/>
    <w:rsid w:val="00D337AA"/>
    <w:rsid w:val="00D341DA"/>
    <w:rsid w:val="00D34578"/>
    <w:rsid w:val="00D34F20"/>
    <w:rsid w:val="00D357C5"/>
    <w:rsid w:val="00D35E4B"/>
    <w:rsid w:val="00D36666"/>
    <w:rsid w:val="00D37ABE"/>
    <w:rsid w:val="00D37FCE"/>
    <w:rsid w:val="00D4002C"/>
    <w:rsid w:val="00D406FF"/>
    <w:rsid w:val="00D40FE8"/>
    <w:rsid w:val="00D4131D"/>
    <w:rsid w:val="00D42DF7"/>
    <w:rsid w:val="00D42F42"/>
    <w:rsid w:val="00D43057"/>
    <w:rsid w:val="00D4314D"/>
    <w:rsid w:val="00D43589"/>
    <w:rsid w:val="00D435E1"/>
    <w:rsid w:val="00D43D41"/>
    <w:rsid w:val="00D45055"/>
    <w:rsid w:val="00D4580E"/>
    <w:rsid w:val="00D45A3C"/>
    <w:rsid w:val="00D45B76"/>
    <w:rsid w:val="00D45B83"/>
    <w:rsid w:val="00D4616B"/>
    <w:rsid w:val="00D463F1"/>
    <w:rsid w:val="00D47ED1"/>
    <w:rsid w:val="00D50A2A"/>
    <w:rsid w:val="00D5134C"/>
    <w:rsid w:val="00D5159A"/>
    <w:rsid w:val="00D5162A"/>
    <w:rsid w:val="00D51F95"/>
    <w:rsid w:val="00D5245B"/>
    <w:rsid w:val="00D524D9"/>
    <w:rsid w:val="00D5365C"/>
    <w:rsid w:val="00D53A43"/>
    <w:rsid w:val="00D53BC3"/>
    <w:rsid w:val="00D54038"/>
    <w:rsid w:val="00D5472E"/>
    <w:rsid w:val="00D54B9F"/>
    <w:rsid w:val="00D54EA1"/>
    <w:rsid w:val="00D5513F"/>
    <w:rsid w:val="00D55179"/>
    <w:rsid w:val="00D551F5"/>
    <w:rsid w:val="00D55A07"/>
    <w:rsid w:val="00D55DB9"/>
    <w:rsid w:val="00D55F3A"/>
    <w:rsid w:val="00D56031"/>
    <w:rsid w:val="00D5633A"/>
    <w:rsid w:val="00D56C06"/>
    <w:rsid w:val="00D56D99"/>
    <w:rsid w:val="00D57126"/>
    <w:rsid w:val="00D57924"/>
    <w:rsid w:val="00D57AFB"/>
    <w:rsid w:val="00D6117E"/>
    <w:rsid w:val="00D617AF"/>
    <w:rsid w:val="00D61E75"/>
    <w:rsid w:val="00D6380F"/>
    <w:rsid w:val="00D63ED6"/>
    <w:rsid w:val="00D64140"/>
    <w:rsid w:val="00D64612"/>
    <w:rsid w:val="00D64758"/>
    <w:rsid w:val="00D648E5"/>
    <w:rsid w:val="00D64987"/>
    <w:rsid w:val="00D6510C"/>
    <w:rsid w:val="00D65263"/>
    <w:rsid w:val="00D654ED"/>
    <w:rsid w:val="00D65796"/>
    <w:rsid w:val="00D6633C"/>
    <w:rsid w:val="00D6736D"/>
    <w:rsid w:val="00D70C3B"/>
    <w:rsid w:val="00D70C8C"/>
    <w:rsid w:val="00D713F6"/>
    <w:rsid w:val="00D7157F"/>
    <w:rsid w:val="00D71971"/>
    <w:rsid w:val="00D71A20"/>
    <w:rsid w:val="00D71A38"/>
    <w:rsid w:val="00D72221"/>
    <w:rsid w:val="00D7287E"/>
    <w:rsid w:val="00D72C78"/>
    <w:rsid w:val="00D72CEE"/>
    <w:rsid w:val="00D730CA"/>
    <w:rsid w:val="00D73569"/>
    <w:rsid w:val="00D73915"/>
    <w:rsid w:val="00D73936"/>
    <w:rsid w:val="00D73D2C"/>
    <w:rsid w:val="00D74306"/>
    <w:rsid w:val="00D74446"/>
    <w:rsid w:val="00D747D0"/>
    <w:rsid w:val="00D75259"/>
    <w:rsid w:val="00D75896"/>
    <w:rsid w:val="00D75F27"/>
    <w:rsid w:val="00D760F9"/>
    <w:rsid w:val="00D763C6"/>
    <w:rsid w:val="00D7658F"/>
    <w:rsid w:val="00D769B9"/>
    <w:rsid w:val="00D77291"/>
    <w:rsid w:val="00D7733D"/>
    <w:rsid w:val="00D773BE"/>
    <w:rsid w:val="00D77A2C"/>
    <w:rsid w:val="00D77C43"/>
    <w:rsid w:val="00D77C67"/>
    <w:rsid w:val="00D77CCE"/>
    <w:rsid w:val="00D8001A"/>
    <w:rsid w:val="00D80992"/>
    <w:rsid w:val="00D829FC"/>
    <w:rsid w:val="00D82C0F"/>
    <w:rsid w:val="00D82F45"/>
    <w:rsid w:val="00D834DD"/>
    <w:rsid w:val="00D83EFD"/>
    <w:rsid w:val="00D8468F"/>
    <w:rsid w:val="00D8498F"/>
    <w:rsid w:val="00D85334"/>
    <w:rsid w:val="00D8636D"/>
    <w:rsid w:val="00D871B6"/>
    <w:rsid w:val="00D87984"/>
    <w:rsid w:val="00D87C61"/>
    <w:rsid w:val="00D91878"/>
    <w:rsid w:val="00D92693"/>
    <w:rsid w:val="00D92E04"/>
    <w:rsid w:val="00D92E81"/>
    <w:rsid w:val="00D92F19"/>
    <w:rsid w:val="00D93298"/>
    <w:rsid w:val="00D93C7D"/>
    <w:rsid w:val="00D93E18"/>
    <w:rsid w:val="00D9418C"/>
    <w:rsid w:val="00D94200"/>
    <w:rsid w:val="00D94E25"/>
    <w:rsid w:val="00D974F8"/>
    <w:rsid w:val="00DA0054"/>
    <w:rsid w:val="00DA0C97"/>
    <w:rsid w:val="00DA0FBC"/>
    <w:rsid w:val="00DA13F8"/>
    <w:rsid w:val="00DA181C"/>
    <w:rsid w:val="00DA1A1C"/>
    <w:rsid w:val="00DA1A23"/>
    <w:rsid w:val="00DA1B29"/>
    <w:rsid w:val="00DA23B5"/>
    <w:rsid w:val="00DA27A3"/>
    <w:rsid w:val="00DA33C7"/>
    <w:rsid w:val="00DA3A28"/>
    <w:rsid w:val="00DA407C"/>
    <w:rsid w:val="00DA4126"/>
    <w:rsid w:val="00DA47A6"/>
    <w:rsid w:val="00DA480F"/>
    <w:rsid w:val="00DA4B7F"/>
    <w:rsid w:val="00DA4B86"/>
    <w:rsid w:val="00DA5C63"/>
    <w:rsid w:val="00DA66DC"/>
    <w:rsid w:val="00DA67D8"/>
    <w:rsid w:val="00DA6C24"/>
    <w:rsid w:val="00DA749B"/>
    <w:rsid w:val="00DA7AC8"/>
    <w:rsid w:val="00DA7D06"/>
    <w:rsid w:val="00DB031F"/>
    <w:rsid w:val="00DB0552"/>
    <w:rsid w:val="00DB06FE"/>
    <w:rsid w:val="00DB0E0B"/>
    <w:rsid w:val="00DB156E"/>
    <w:rsid w:val="00DB1AAC"/>
    <w:rsid w:val="00DB1E75"/>
    <w:rsid w:val="00DB1F43"/>
    <w:rsid w:val="00DB22D5"/>
    <w:rsid w:val="00DB36EE"/>
    <w:rsid w:val="00DB3D4D"/>
    <w:rsid w:val="00DB4293"/>
    <w:rsid w:val="00DB42F8"/>
    <w:rsid w:val="00DB47CF"/>
    <w:rsid w:val="00DB4A8B"/>
    <w:rsid w:val="00DB4C79"/>
    <w:rsid w:val="00DB55AD"/>
    <w:rsid w:val="00DB6A7E"/>
    <w:rsid w:val="00DB6F1D"/>
    <w:rsid w:val="00DB7C2D"/>
    <w:rsid w:val="00DC09CA"/>
    <w:rsid w:val="00DC0A3A"/>
    <w:rsid w:val="00DC0C8F"/>
    <w:rsid w:val="00DC0F7E"/>
    <w:rsid w:val="00DC171C"/>
    <w:rsid w:val="00DC253C"/>
    <w:rsid w:val="00DC254F"/>
    <w:rsid w:val="00DC29D0"/>
    <w:rsid w:val="00DC3882"/>
    <w:rsid w:val="00DC49AE"/>
    <w:rsid w:val="00DC4D36"/>
    <w:rsid w:val="00DC52B1"/>
    <w:rsid w:val="00DC5680"/>
    <w:rsid w:val="00DC65A7"/>
    <w:rsid w:val="00DC6850"/>
    <w:rsid w:val="00DC6CD2"/>
    <w:rsid w:val="00DC7E5E"/>
    <w:rsid w:val="00DD0862"/>
    <w:rsid w:val="00DD0AE0"/>
    <w:rsid w:val="00DD121F"/>
    <w:rsid w:val="00DD257F"/>
    <w:rsid w:val="00DD25A4"/>
    <w:rsid w:val="00DD2B85"/>
    <w:rsid w:val="00DD2B86"/>
    <w:rsid w:val="00DD2D31"/>
    <w:rsid w:val="00DD2E01"/>
    <w:rsid w:val="00DD2E27"/>
    <w:rsid w:val="00DD464F"/>
    <w:rsid w:val="00DD4680"/>
    <w:rsid w:val="00DD4BAE"/>
    <w:rsid w:val="00DD4BE2"/>
    <w:rsid w:val="00DD4F63"/>
    <w:rsid w:val="00DD50C7"/>
    <w:rsid w:val="00DD60B3"/>
    <w:rsid w:val="00DD648D"/>
    <w:rsid w:val="00DD6F7E"/>
    <w:rsid w:val="00DD760F"/>
    <w:rsid w:val="00DD7636"/>
    <w:rsid w:val="00DD76C5"/>
    <w:rsid w:val="00DE1238"/>
    <w:rsid w:val="00DE12A3"/>
    <w:rsid w:val="00DE1707"/>
    <w:rsid w:val="00DE197F"/>
    <w:rsid w:val="00DE1BC2"/>
    <w:rsid w:val="00DE269F"/>
    <w:rsid w:val="00DE26E9"/>
    <w:rsid w:val="00DE38CC"/>
    <w:rsid w:val="00DE3A68"/>
    <w:rsid w:val="00DE438D"/>
    <w:rsid w:val="00DE4540"/>
    <w:rsid w:val="00DE4709"/>
    <w:rsid w:val="00DE6235"/>
    <w:rsid w:val="00DE6962"/>
    <w:rsid w:val="00DE6BC1"/>
    <w:rsid w:val="00DE7267"/>
    <w:rsid w:val="00DE7B5E"/>
    <w:rsid w:val="00DF07B1"/>
    <w:rsid w:val="00DF0830"/>
    <w:rsid w:val="00DF18B6"/>
    <w:rsid w:val="00DF1EDD"/>
    <w:rsid w:val="00DF4361"/>
    <w:rsid w:val="00DF45B9"/>
    <w:rsid w:val="00DF5989"/>
    <w:rsid w:val="00DF5B11"/>
    <w:rsid w:val="00DF6593"/>
    <w:rsid w:val="00DF66DE"/>
    <w:rsid w:val="00DF673A"/>
    <w:rsid w:val="00DF7796"/>
    <w:rsid w:val="00DF7D6F"/>
    <w:rsid w:val="00DF7DF5"/>
    <w:rsid w:val="00E004BB"/>
    <w:rsid w:val="00E00612"/>
    <w:rsid w:val="00E01A80"/>
    <w:rsid w:val="00E01B8C"/>
    <w:rsid w:val="00E01D91"/>
    <w:rsid w:val="00E02380"/>
    <w:rsid w:val="00E023BC"/>
    <w:rsid w:val="00E02696"/>
    <w:rsid w:val="00E0285F"/>
    <w:rsid w:val="00E03465"/>
    <w:rsid w:val="00E03656"/>
    <w:rsid w:val="00E03676"/>
    <w:rsid w:val="00E03981"/>
    <w:rsid w:val="00E03DC6"/>
    <w:rsid w:val="00E03FEB"/>
    <w:rsid w:val="00E04809"/>
    <w:rsid w:val="00E062D3"/>
    <w:rsid w:val="00E06308"/>
    <w:rsid w:val="00E07778"/>
    <w:rsid w:val="00E079CD"/>
    <w:rsid w:val="00E07A38"/>
    <w:rsid w:val="00E07B4D"/>
    <w:rsid w:val="00E12461"/>
    <w:rsid w:val="00E1364A"/>
    <w:rsid w:val="00E1417A"/>
    <w:rsid w:val="00E141B3"/>
    <w:rsid w:val="00E15383"/>
    <w:rsid w:val="00E179D7"/>
    <w:rsid w:val="00E203CC"/>
    <w:rsid w:val="00E215D4"/>
    <w:rsid w:val="00E21B94"/>
    <w:rsid w:val="00E21BAD"/>
    <w:rsid w:val="00E2284B"/>
    <w:rsid w:val="00E22889"/>
    <w:rsid w:val="00E22B3F"/>
    <w:rsid w:val="00E231D1"/>
    <w:rsid w:val="00E2321C"/>
    <w:rsid w:val="00E26002"/>
    <w:rsid w:val="00E26A7E"/>
    <w:rsid w:val="00E26C86"/>
    <w:rsid w:val="00E26FB3"/>
    <w:rsid w:val="00E307DC"/>
    <w:rsid w:val="00E30816"/>
    <w:rsid w:val="00E3124F"/>
    <w:rsid w:val="00E3135A"/>
    <w:rsid w:val="00E320F9"/>
    <w:rsid w:val="00E324BB"/>
    <w:rsid w:val="00E324C1"/>
    <w:rsid w:val="00E32B1C"/>
    <w:rsid w:val="00E32F83"/>
    <w:rsid w:val="00E33392"/>
    <w:rsid w:val="00E3352C"/>
    <w:rsid w:val="00E336A8"/>
    <w:rsid w:val="00E3392F"/>
    <w:rsid w:val="00E33BCC"/>
    <w:rsid w:val="00E34461"/>
    <w:rsid w:val="00E345DC"/>
    <w:rsid w:val="00E34AEA"/>
    <w:rsid w:val="00E34D7F"/>
    <w:rsid w:val="00E3547A"/>
    <w:rsid w:val="00E3562F"/>
    <w:rsid w:val="00E3567C"/>
    <w:rsid w:val="00E35A45"/>
    <w:rsid w:val="00E360E2"/>
    <w:rsid w:val="00E361BD"/>
    <w:rsid w:val="00E36E13"/>
    <w:rsid w:val="00E40A4D"/>
    <w:rsid w:val="00E412C5"/>
    <w:rsid w:val="00E4210B"/>
    <w:rsid w:val="00E422A9"/>
    <w:rsid w:val="00E43284"/>
    <w:rsid w:val="00E43438"/>
    <w:rsid w:val="00E43482"/>
    <w:rsid w:val="00E43918"/>
    <w:rsid w:val="00E44455"/>
    <w:rsid w:val="00E44EC1"/>
    <w:rsid w:val="00E450C5"/>
    <w:rsid w:val="00E45742"/>
    <w:rsid w:val="00E45DF4"/>
    <w:rsid w:val="00E46231"/>
    <w:rsid w:val="00E4655B"/>
    <w:rsid w:val="00E465CC"/>
    <w:rsid w:val="00E46FB7"/>
    <w:rsid w:val="00E477B7"/>
    <w:rsid w:val="00E501DF"/>
    <w:rsid w:val="00E511FD"/>
    <w:rsid w:val="00E5134B"/>
    <w:rsid w:val="00E5183C"/>
    <w:rsid w:val="00E52E72"/>
    <w:rsid w:val="00E531D0"/>
    <w:rsid w:val="00E54709"/>
    <w:rsid w:val="00E54AE6"/>
    <w:rsid w:val="00E55134"/>
    <w:rsid w:val="00E55EA7"/>
    <w:rsid w:val="00E56090"/>
    <w:rsid w:val="00E560DF"/>
    <w:rsid w:val="00E561F9"/>
    <w:rsid w:val="00E5746D"/>
    <w:rsid w:val="00E5790C"/>
    <w:rsid w:val="00E57953"/>
    <w:rsid w:val="00E60444"/>
    <w:rsid w:val="00E60542"/>
    <w:rsid w:val="00E60B52"/>
    <w:rsid w:val="00E60F09"/>
    <w:rsid w:val="00E6213F"/>
    <w:rsid w:val="00E6221F"/>
    <w:rsid w:val="00E63D09"/>
    <w:rsid w:val="00E6437F"/>
    <w:rsid w:val="00E64AE5"/>
    <w:rsid w:val="00E65949"/>
    <w:rsid w:val="00E65BA8"/>
    <w:rsid w:val="00E66B00"/>
    <w:rsid w:val="00E66E53"/>
    <w:rsid w:val="00E67605"/>
    <w:rsid w:val="00E67F03"/>
    <w:rsid w:val="00E702AD"/>
    <w:rsid w:val="00E704CE"/>
    <w:rsid w:val="00E70C28"/>
    <w:rsid w:val="00E70FE7"/>
    <w:rsid w:val="00E71344"/>
    <w:rsid w:val="00E7138E"/>
    <w:rsid w:val="00E71F15"/>
    <w:rsid w:val="00E725A4"/>
    <w:rsid w:val="00E727AA"/>
    <w:rsid w:val="00E736B8"/>
    <w:rsid w:val="00E73866"/>
    <w:rsid w:val="00E739E6"/>
    <w:rsid w:val="00E741FE"/>
    <w:rsid w:val="00E7454C"/>
    <w:rsid w:val="00E74B61"/>
    <w:rsid w:val="00E751EE"/>
    <w:rsid w:val="00E75B06"/>
    <w:rsid w:val="00E75BDC"/>
    <w:rsid w:val="00E75D37"/>
    <w:rsid w:val="00E76E0B"/>
    <w:rsid w:val="00E77790"/>
    <w:rsid w:val="00E77DAD"/>
    <w:rsid w:val="00E804AA"/>
    <w:rsid w:val="00E80D5F"/>
    <w:rsid w:val="00E8188A"/>
    <w:rsid w:val="00E828AC"/>
    <w:rsid w:val="00E829BA"/>
    <w:rsid w:val="00E83516"/>
    <w:rsid w:val="00E83773"/>
    <w:rsid w:val="00E83DD3"/>
    <w:rsid w:val="00E844D3"/>
    <w:rsid w:val="00E844E6"/>
    <w:rsid w:val="00E84D68"/>
    <w:rsid w:val="00E84D9F"/>
    <w:rsid w:val="00E85084"/>
    <w:rsid w:val="00E8517E"/>
    <w:rsid w:val="00E858DE"/>
    <w:rsid w:val="00E85A17"/>
    <w:rsid w:val="00E9048D"/>
    <w:rsid w:val="00E905D0"/>
    <w:rsid w:val="00E90B82"/>
    <w:rsid w:val="00E912B7"/>
    <w:rsid w:val="00E917F3"/>
    <w:rsid w:val="00E91832"/>
    <w:rsid w:val="00E91BC1"/>
    <w:rsid w:val="00E92783"/>
    <w:rsid w:val="00E927BF"/>
    <w:rsid w:val="00E92FB5"/>
    <w:rsid w:val="00E93599"/>
    <w:rsid w:val="00E93D9E"/>
    <w:rsid w:val="00E9481A"/>
    <w:rsid w:val="00E94E4F"/>
    <w:rsid w:val="00E9525F"/>
    <w:rsid w:val="00E95293"/>
    <w:rsid w:val="00E95AE1"/>
    <w:rsid w:val="00E96080"/>
    <w:rsid w:val="00E96153"/>
    <w:rsid w:val="00E968CC"/>
    <w:rsid w:val="00E96972"/>
    <w:rsid w:val="00E96B71"/>
    <w:rsid w:val="00E97B89"/>
    <w:rsid w:val="00EA02F9"/>
    <w:rsid w:val="00EA03A2"/>
    <w:rsid w:val="00EA0F43"/>
    <w:rsid w:val="00EA1CF1"/>
    <w:rsid w:val="00EA2004"/>
    <w:rsid w:val="00EA2A6D"/>
    <w:rsid w:val="00EA3131"/>
    <w:rsid w:val="00EA320C"/>
    <w:rsid w:val="00EA3DC3"/>
    <w:rsid w:val="00EA44CF"/>
    <w:rsid w:val="00EA51FA"/>
    <w:rsid w:val="00EA6087"/>
    <w:rsid w:val="00EA6C8B"/>
    <w:rsid w:val="00EA6E20"/>
    <w:rsid w:val="00EA7143"/>
    <w:rsid w:val="00EB092C"/>
    <w:rsid w:val="00EB09D7"/>
    <w:rsid w:val="00EB0D40"/>
    <w:rsid w:val="00EB1140"/>
    <w:rsid w:val="00EB12B7"/>
    <w:rsid w:val="00EB226D"/>
    <w:rsid w:val="00EB23A4"/>
    <w:rsid w:val="00EB2591"/>
    <w:rsid w:val="00EB268A"/>
    <w:rsid w:val="00EB27C7"/>
    <w:rsid w:val="00EB2A37"/>
    <w:rsid w:val="00EB2C33"/>
    <w:rsid w:val="00EB3499"/>
    <w:rsid w:val="00EB3987"/>
    <w:rsid w:val="00EB3A5C"/>
    <w:rsid w:val="00EB4137"/>
    <w:rsid w:val="00EB477E"/>
    <w:rsid w:val="00EB60EA"/>
    <w:rsid w:val="00EB768B"/>
    <w:rsid w:val="00EB76EF"/>
    <w:rsid w:val="00EB7C00"/>
    <w:rsid w:val="00EC1192"/>
    <w:rsid w:val="00EC13C1"/>
    <w:rsid w:val="00EC1EC9"/>
    <w:rsid w:val="00EC276B"/>
    <w:rsid w:val="00EC29AA"/>
    <w:rsid w:val="00EC2EF6"/>
    <w:rsid w:val="00EC37F6"/>
    <w:rsid w:val="00EC4FCC"/>
    <w:rsid w:val="00EC5001"/>
    <w:rsid w:val="00EC5AE2"/>
    <w:rsid w:val="00EC62C3"/>
    <w:rsid w:val="00EC6454"/>
    <w:rsid w:val="00EC668F"/>
    <w:rsid w:val="00EC71D0"/>
    <w:rsid w:val="00EC7328"/>
    <w:rsid w:val="00EC7746"/>
    <w:rsid w:val="00EC795B"/>
    <w:rsid w:val="00EC796F"/>
    <w:rsid w:val="00EC7AD5"/>
    <w:rsid w:val="00EC7E46"/>
    <w:rsid w:val="00EC7F30"/>
    <w:rsid w:val="00ED02FE"/>
    <w:rsid w:val="00ED04D4"/>
    <w:rsid w:val="00ED0CBF"/>
    <w:rsid w:val="00ED0F4D"/>
    <w:rsid w:val="00ED1BEE"/>
    <w:rsid w:val="00ED1C04"/>
    <w:rsid w:val="00ED1C1B"/>
    <w:rsid w:val="00ED1EA7"/>
    <w:rsid w:val="00ED1F76"/>
    <w:rsid w:val="00ED23E0"/>
    <w:rsid w:val="00ED274E"/>
    <w:rsid w:val="00ED292B"/>
    <w:rsid w:val="00ED3484"/>
    <w:rsid w:val="00ED3B1C"/>
    <w:rsid w:val="00ED441A"/>
    <w:rsid w:val="00ED51E6"/>
    <w:rsid w:val="00ED5A81"/>
    <w:rsid w:val="00ED5BA1"/>
    <w:rsid w:val="00ED6372"/>
    <w:rsid w:val="00ED6781"/>
    <w:rsid w:val="00ED6B20"/>
    <w:rsid w:val="00ED6EB1"/>
    <w:rsid w:val="00ED7119"/>
    <w:rsid w:val="00ED7578"/>
    <w:rsid w:val="00ED75E2"/>
    <w:rsid w:val="00ED7A08"/>
    <w:rsid w:val="00ED7FAA"/>
    <w:rsid w:val="00EE0159"/>
    <w:rsid w:val="00EE0495"/>
    <w:rsid w:val="00EE053C"/>
    <w:rsid w:val="00EE09FE"/>
    <w:rsid w:val="00EE1170"/>
    <w:rsid w:val="00EE11F0"/>
    <w:rsid w:val="00EE1B75"/>
    <w:rsid w:val="00EE1EDB"/>
    <w:rsid w:val="00EE2290"/>
    <w:rsid w:val="00EE23EB"/>
    <w:rsid w:val="00EE26DC"/>
    <w:rsid w:val="00EE3B18"/>
    <w:rsid w:val="00EE3B52"/>
    <w:rsid w:val="00EE3C24"/>
    <w:rsid w:val="00EE3DEA"/>
    <w:rsid w:val="00EE4481"/>
    <w:rsid w:val="00EE4506"/>
    <w:rsid w:val="00EE5524"/>
    <w:rsid w:val="00EE57E4"/>
    <w:rsid w:val="00EE5F22"/>
    <w:rsid w:val="00EE60F6"/>
    <w:rsid w:val="00EE61AA"/>
    <w:rsid w:val="00EE6BA4"/>
    <w:rsid w:val="00EE6CE2"/>
    <w:rsid w:val="00EE72B4"/>
    <w:rsid w:val="00EE75CA"/>
    <w:rsid w:val="00EE78E8"/>
    <w:rsid w:val="00EE7B7B"/>
    <w:rsid w:val="00EE7D95"/>
    <w:rsid w:val="00EE7FB2"/>
    <w:rsid w:val="00EF0F71"/>
    <w:rsid w:val="00EF1280"/>
    <w:rsid w:val="00EF1E75"/>
    <w:rsid w:val="00EF30C9"/>
    <w:rsid w:val="00EF3730"/>
    <w:rsid w:val="00EF3801"/>
    <w:rsid w:val="00EF38DF"/>
    <w:rsid w:val="00EF4533"/>
    <w:rsid w:val="00EF5470"/>
    <w:rsid w:val="00EF568E"/>
    <w:rsid w:val="00EF57B9"/>
    <w:rsid w:val="00EF6413"/>
    <w:rsid w:val="00EF6B75"/>
    <w:rsid w:val="00EF6BE7"/>
    <w:rsid w:val="00EF6D1B"/>
    <w:rsid w:val="00EF7D3E"/>
    <w:rsid w:val="00F00190"/>
    <w:rsid w:val="00F003F2"/>
    <w:rsid w:val="00F0066A"/>
    <w:rsid w:val="00F0142E"/>
    <w:rsid w:val="00F017EA"/>
    <w:rsid w:val="00F032F6"/>
    <w:rsid w:val="00F043F5"/>
    <w:rsid w:val="00F05E2B"/>
    <w:rsid w:val="00F06521"/>
    <w:rsid w:val="00F069B6"/>
    <w:rsid w:val="00F06E60"/>
    <w:rsid w:val="00F07F72"/>
    <w:rsid w:val="00F108A0"/>
    <w:rsid w:val="00F10B59"/>
    <w:rsid w:val="00F10C92"/>
    <w:rsid w:val="00F10E24"/>
    <w:rsid w:val="00F11170"/>
    <w:rsid w:val="00F1208B"/>
    <w:rsid w:val="00F121D6"/>
    <w:rsid w:val="00F123A8"/>
    <w:rsid w:val="00F13529"/>
    <w:rsid w:val="00F143AD"/>
    <w:rsid w:val="00F14524"/>
    <w:rsid w:val="00F14549"/>
    <w:rsid w:val="00F148F0"/>
    <w:rsid w:val="00F15051"/>
    <w:rsid w:val="00F15763"/>
    <w:rsid w:val="00F159A2"/>
    <w:rsid w:val="00F15B09"/>
    <w:rsid w:val="00F16223"/>
    <w:rsid w:val="00F16995"/>
    <w:rsid w:val="00F16DFE"/>
    <w:rsid w:val="00F1780D"/>
    <w:rsid w:val="00F204B6"/>
    <w:rsid w:val="00F20D9A"/>
    <w:rsid w:val="00F212F9"/>
    <w:rsid w:val="00F2192F"/>
    <w:rsid w:val="00F2195D"/>
    <w:rsid w:val="00F21BC6"/>
    <w:rsid w:val="00F21ECC"/>
    <w:rsid w:val="00F222A3"/>
    <w:rsid w:val="00F222D0"/>
    <w:rsid w:val="00F229FA"/>
    <w:rsid w:val="00F23A54"/>
    <w:rsid w:val="00F23E51"/>
    <w:rsid w:val="00F250FF"/>
    <w:rsid w:val="00F26B50"/>
    <w:rsid w:val="00F26F8D"/>
    <w:rsid w:val="00F27292"/>
    <w:rsid w:val="00F2736E"/>
    <w:rsid w:val="00F27719"/>
    <w:rsid w:val="00F278AC"/>
    <w:rsid w:val="00F305F7"/>
    <w:rsid w:val="00F308A7"/>
    <w:rsid w:val="00F30E17"/>
    <w:rsid w:val="00F30F09"/>
    <w:rsid w:val="00F3164A"/>
    <w:rsid w:val="00F31B10"/>
    <w:rsid w:val="00F31DDB"/>
    <w:rsid w:val="00F32BFC"/>
    <w:rsid w:val="00F3374E"/>
    <w:rsid w:val="00F33C7D"/>
    <w:rsid w:val="00F34106"/>
    <w:rsid w:val="00F34465"/>
    <w:rsid w:val="00F3474A"/>
    <w:rsid w:val="00F3490C"/>
    <w:rsid w:val="00F35F39"/>
    <w:rsid w:val="00F35FC8"/>
    <w:rsid w:val="00F36405"/>
    <w:rsid w:val="00F3642F"/>
    <w:rsid w:val="00F36C98"/>
    <w:rsid w:val="00F3751D"/>
    <w:rsid w:val="00F37A02"/>
    <w:rsid w:val="00F40140"/>
    <w:rsid w:val="00F4037C"/>
    <w:rsid w:val="00F40845"/>
    <w:rsid w:val="00F41347"/>
    <w:rsid w:val="00F4165C"/>
    <w:rsid w:val="00F4207D"/>
    <w:rsid w:val="00F4341B"/>
    <w:rsid w:val="00F4348D"/>
    <w:rsid w:val="00F4349B"/>
    <w:rsid w:val="00F43909"/>
    <w:rsid w:val="00F439BA"/>
    <w:rsid w:val="00F43C25"/>
    <w:rsid w:val="00F43C41"/>
    <w:rsid w:val="00F4434F"/>
    <w:rsid w:val="00F4484B"/>
    <w:rsid w:val="00F44E2F"/>
    <w:rsid w:val="00F453E8"/>
    <w:rsid w:val="00F4629E"/>
    <w:rsid w:val="00F462AF"/>
    <w:rsid w:val="00F46472"/>
    <w:rsid w:val="00F46C4D"/>
    <w:rsid w:val="00F479BF"/>
    <w:rsid w:val="00F504F0"/>
    <w:rsid w:val="00F50C3B"/>
    <w:rsid w:val="00F51B4F"/>
    <w:rsid w:val="00F51DA5"/>
    <w:rsid w:val="00F5256D"/>
    <w:rsid w:val="00F529C1"/>
    <w:rsid w:val="00F54E5B"/>
    <w:rsid w:val="00F54FD7"/>
    <w:rsid w:val="00F559BE"/>
    <w:rsid w:val="00F55CBB"/>
    <w:rsid w:val="00F56478"/>
    <w:rsid w:val="00F56812"/>
    <w:rsid w:val="00F574FA"/>
    <w:rsid w:val="00F5766E"/>
    <w:rsid w:val="00F57CE0"/>
    <w:rsid w:val="00F601D0"/>
    <w:rsid w:val="00F60310"/>
    <w:rsid w:val="00F60A9B"/>
    <w:rsid w:val="00F60B99"/>
    <w:rsid w:val="00F61120"/>
    <w:rsid w:val="00F61B96"/>
    <w:rsid w:val="00F622A0"/>
    <w:rsid w:val="00F63584"/>
    <w:rsid w:val="00F63A33"/>
    <w:rsid w:val="00F643C7"/>
    <w:rsid w:val="00F649EC"/>
    <w:rsid w:val="00F64A17"/>
    <w:rsid w:val="00F64B20"/>
    <w:rsid w:val="00F64DCB"/>
    <w:rsid w:val="00F64F2B"/>
    <w:rsid w:val="00F65055"/>
    <w:rsid w:val="00F6577F"/>
    <w:rsid w:val="00F65B0C"/>
    <w:rsid w:val="00F66569"/>
    <w:rsid w:val="00F666A2"/>
    <w:rsid w:val="00F66E28"/>
    <w:rsid w:val="00F66FB9"/>
    <w:rsid w:val="00F7036D"/>
    <w:rsid w:val="00F7081C"/>
    <w:rsid w:val="00F71B00"/>
    <w:rsid w:val="00F71DD9"/>
    <w:rsid w:val="00F7204B"/>
    <w:rsid w:val="00F721F7"/>
    <w:rsid w:val="00F7251C"/>
    <w:rsid w:val="00F73DE7"/>
    <w:rsid w:val="00F74366"/>
    <w:rsid w:val="00F75544"/>
    <w:rsid w:val="00F7608E"/>
    <w:rsid w:val="00F8042B"/>
    <w:rsid w:val="00F813DA"/>
    <w:rsid w:val="00F82E91"/>
    <w:rsid w:val="00F83318"/>
    <w:rsid w:val="00F8364C"/>
    <w:rsid w:val="00F83949"/>
    <w:rsid w:val="00F839D1"/>
    <w:rsid w:val="00F840C5"/>
    <w:rsid w:val="00F8432C"/>
    <w:rsid w:val="00F843B3"/>
    <w:rsid w:val="00F84520"/>
    <w:rsid w:val="00F846A9"/>
    <w:rsid w:val="00F84720"/>
    <w:rsid w:val="00F84897"/>
    <w:rsid w:val="00F84BFD"/>
    <w:rsid w:val="00F84C1C"/>
    <w:rsid w:val="00F8510C"/>
    <w:rsid w:val="00F8560D"/>
    <w:rsid w:val="00F85CE6"/>
    <w:rsid w:val="00F86643"/>
    <w:rsid w:val="00F87335"/>
    <w:rsid w:val="00F87504"/>
    <w:rsid w:val="00F879C7"/>
    <w:rsid w:val="00F900ED"/>
    <w:rsid w:val="00F91292"/>
    <w:rsid w:val="00F9145C"/>
    <w:rsid w:val="00F91A8E"/>
    <w:rsid w:val="00F92544"/>
    <w:rsid w:val="00F92608"/>
    <w:rsid w:val="00F92880"/>
    <w:rsid w:val="00F92B91"/>
    <w:rsid w:val="00F92D9D"/>
    <w:rsid w:val="00F931F9"/>
    <w:rsid w:val="00F936AB"/>
    <w:rsid w:val="00F943ED"/>
    <w:rsid w:val="00F94B5D"/>
    <w:rsid w:val="00F9503B"/>
    <w:rsid w:val="00F950B1"/>
    <w:rsid w:val="00F950E5"/>
    <w:rsid w:val="00F9515C"/>
    <w:rsid w:val="00F957C2"/>
    <w:rsid w:val="00F95D1E"/>
    <w:rsid w:val="00F966D8"/>
    <w:rsid w:val="00F96E8A"/>
    <w:rsid w:val="00F96FFE"/>
    <w:rsid w:val="00F979CE"/>
    <w:rsid w:val="00F97F56"/>
    <w:rsid w:val="00FA1B8C"/>
    <w:rsid w:val="00FA24A6"/>
    <w:rsid w:val="00FA2A82"/>
    <w:rsid w:val="00FA2BD7"/>
    <w:rsid w:val="00FA2FFC"/>
    <w:rsid w:val="00FA33C2"/>
    <w:rsid w:val="00FA342B"/>
    <w:rsid w:val="00FA3787"/>
    <w:rsid w:val="00FA3D5A"/>
    <w:rsid w:val="00FA4116"/>
    <w:rsid w:val="00FA42C2"/>
    <w:rsid w:val="00FA4E23"/>
    <w:rsid w:val="00FA514A"/>
    <w:rsid w:val="00FA55FD"/>
    <w:rsid w:val="00FA5656"/>
    <w:rsid w:val="00FA591A"/>
    <w:rsid w:val="00FA7698"/>
    <w:rsid w:val="00FA7A7C"/>
    <w:rsid w:val="00FB1175"/>
    <w:rsid w:val="00FB1390"/>
    <w:rsid w:val="00FB1FD4"/>
    <w:rsid w:val="00FB21AE"/>
    <w:rsid w:val="00FB23C1"/>
    <w:rsid w:val="00FB2B4A"/>
    <w:rsid w:val="00FB2B8A"/>
    <w:rsid w:val="00FB346F"/>
    <w:rsid w:val="00FB3BD6"/>
    <w:rsid w:val="00FB3DFB"/>
    <w:rsid w:val="00FB3EE3"/>
    <w:rsid w:val="00FB4ACA"/>
    <w:rsid w:val="00FB5A10"/>
    <w:rsid w:val="00FB6169"/>
    <w:rsid w:val="00FB62D0"/>
    <w:rsid w:val="00FB634F"/>
    <w:rsid w:val="00FB6458"/>
    <w:rsid w:val="00FB6732"/>
    <w:rsid w:val="00FB687E"/>
    <w:rsid w:val="00FB68D8"/>
    <w:rsid w:val="00FB7155"/>
    <w:rsid w:val="00FB7B1B"/>
    <w:rsid w:val="00FB7E18"/>
    <w:rsid w:val="00FC060B"/>
    <w:rsid w:val="00FC1294"/>
    <w:rsid w:val="00FC285B"/>
    <w:rsid w:val="00FC2F78"/>
    <w:rsid w:val="00FC3737"/>
    <w:rsid w:val="00FC38EA"/>
    <w:rsid w:val="00FC3F8A"/>
    <w:rsid w:val="00FC44E4"/>
    <w:rsid w:val="00FC4769"/>
    <w:rsid w:val="00FC4EFB"/>
    <w:rsid w:val="00FC564A"/>
    <w:rsid w:val="00FC58CE"/>
    <w:rsid w:val="00FC67B0"/>
    <w:rsid w:val="00FC6D08"/>
    <w:rsid w:val="00FC6DC4"/>
    <w:rsid w:val="00FD0011"/>
    <w:rsid w:val="00FD00A5"/>
    <w:rsid w:val="00FD0BD8"/>
    <w:rsid w:val="00FD129B"/>
    <w:rsid w:val="00FD1578"/>
    <w:rsid w:val="00FD1E71"/>
    <w:rsid w:val="00FD20BD"/>
    <w:rsid w:val="00FD21A2"/>
    <w:rsid w:val="00FD337D"/>
    <w:rsid w:val="00FD397A"/>
    <w:rsid w:val="00FD4E02"/>
    <w:rsid w:val="00FD5883"/>
    <w:rsid w:val="00FD6354"/>
    <w:rsid w:val="00FD744E"/>
    <w:rsid w:val="00FD7690"/>
    <w:rsid w:val="00FE0822"/>
    <w:rsid w:val="00FE198B"/>
    <w:rsid w:val="00FE1ECF"/>
    <w:rsid w:val="00FE24A1"/>
    <w:rsid w:val="00FE2B58"/>
    <w:rsid w:val="00FE2DDA"/>
    <w:rsid w:val="00FE2FED"/>
    <w:rsid w:val="00FE35C4"/>
    <w:rsid w:val="00FE3671"/>
    <w:rsid w:val="00FE386A"/>
    <w:rsid w:val="00FE3AD0"/>
    <w:rsid w:val="00FE3FF1"/>
    <w:rsid w:val="00FE58C8"/>
    <w:rsid w:val="00FE6195"/>
    <w:rsid w:val="00FE749D"/>
    <w:rsid w:val="00FE7585"/>
    <w:rsid w:val="00FE7915"/>
    <w:rsid w:val="00FE7C65"/>
    <w:rsid w:val="00FF023E"/>
    <w:rsid w:val="00FF031B"/>
    <w:rsid w:val="00FF0E93"/>
    <w:rsid w:val="00FF13FE"/>
    <w:rsid w:val="00FF163F"/>
    <w:rsid w:val="00FF1CF3"/>
    <w:rsid w:val="00FF2CA2"/>
    <w:rsid w:val="00FF367C"/>
    <w:rsid w:val="00FF36C7"/>
    <w:rsid w:val="00FF3E14"/>
    <w:rsid w:val="00FF4A0E"/>
    <w:rsid w:val="00FF5796"/>
    <w:rsid w:val="00FF5ED2"/>
    <w:rsid w:val="00FF6E94"/>
    <w:rsid w:val="00FF7DE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253A6FD"/>
  <w15:docId w15:val="{A00AE97E-BA7A-48DF-95E7-5D2CD7EF1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A78BE"/>
    <w:rPr>
      <w:rFonts w:ascii="Times New Roman" w:hAnsi="Times New Roman" w:cs="Times New Roman"/>
      <w:lang w:eastAsia="de-DE"/>
    </w:rPr>
  </w:style>
  <w:style w:type="paragraph" w:styleId="berschrift2">
    <w:name w:val="heading 2"/>
    <w:basedOn w:val="Standard"/>
    <w:next w:val="Standard"/>
    <w:link w:val="berschrift2Zchn"/>
    <w:uiPriority w:val="9"/>
    <w:unhideWhenUsed/>
    <w:qFormat/>
    <w:rsid w:val="00B05005"/>
    <w:pPr>
      <w:spacing w:line="260" w:lineRule="atLeast"/>
      <w:outlineLvl w:val="1"/>
    </w:pPr>
    <w:rPr>
      <w:rFonts w:asciiTheme="majorHAnsi" w:hAnsiTheme="majorHAnsi" w:cstheme="minorBidi"/>
      <w:sz w:val="19"/>
      <w:szCs w:val="22"/>
      <w:lang w:val="en-US" w:eastAsia="en-US"/>
    </w:rPr>
  </w:style>
  <w:style w:type="paragraph" w:styleId="berschrift4">
    <w:name w:val="heading 4"/>
    <w:basedOn w:val="Standard"/>
    <w:next w:val="Standard"/>
    <w:link w:val="berschrift4Zchn"/>
    <w:uiPriority w:val="9"/>
    <w:semiHidden/>
    <w:unhideWhenUsed/>
    <w:qFormat/>
    <w:rsid w:val="00DE1238"/>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A105BD"/>
    <w:pPr>
      <w:keepNext/>
      <w:keepLines/>
      <w:spacing w:before="40"/>
      <w:outlineLvl w:val="4"/>
    </w:pPr>
    <w:rPr>
      <w:rFonts w:asciiTheme="majorHAnsi" w:eastAsiaTheme="majorEastAsia" w:hAnsiTheme="majorHAnsi" w:cstheme="majorBidi"/>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basedOn w:val="Absatz-Standardschriftart"/>
    <w:uiPriority w:val="99"/>
    <w:semiHidden/>
    <w:unhideWhenUsed/>
    <w:rsid w:val="00CA78BE"/>
    <w:rPr>
      <w:sz w:val="18"/>
      <w:szCs w:val="18"/>
    </w:rPr>
  </w:style>
  <w:style w:type="paragraph" w:styleId="Kommentartext">
    <w:name w:val="annotation text"/>
    <w:basedOn w:val="Standard"/>
    <w:link w:val="KommentartextZchn"/>
    <w:uiPriority w:val="99"/>
    <w:unhideWhenUsed/>
    <w:rsid w:val="00CA78BE"/>
    <w:rPr>
      <w:rFonts w:asciiTheme="minorHAnsi" w:hAnsiTheme="minorHAnsi" w:cstheme="minorBidi"/>
      <w:lang w:eastAsia="en-US"/>
    </w:rPr>
  </w:style>
  <w:style w:type="character" w:customStyle="1" w:styleId="KommentartextZchn">
    <w:name w:val="Kommentartext Zchn"/>
    <w:basedOn w:val="Absatz-Standardschriftart"/>
    <w:link w:val="Kommentartext"/>
    <w:uiPriority w:val="99"/>
    <w:rsid w:val="00CA78BE"/>
  </w:style>
  <w:style w:type="paragraph" w:styleId="Sprechblasentext">
    <w:name w:val="Balloon Text"/>
    <w:basedOn w:val="Standard"/>
    <w:link w:val="SprechblasentextZchn"/>
    <w:uiPriority w:val="99"/>
    <w:semiHidden/>
    <w:unhideWhenUsed/>
    <w:rsid w:val="00CA78BE"/>
    <w:rPr>
      <w:sz w:val="18"/>
      <w:szCs w:val="18"/>
    </w:rPr>
  </w:style>
  <w:style w:type="character" w:customStyle="1" w:styleId="SprechblasentextZchn">
    <w:name w:val="Sprechblasentext Zchn"/>
    <w:basedOn w:val="Absatz-Standardschriftart"/>
    <w:link w:val="Sprechblasentext"/>
    <w:uiPriority w:val="99"/>
    <w:semiHidden/>
    <w:rsid w:val="00CA78BE"/>
    <w:rPr>
      <w:rFonts w:ascii="Times New Roman" w:hAnsi="Times New Roman" w:cs="Times New Roman"/>
      <w:sz w:val="18"/>
      <w:szCs w:val="18"/>
      <w:lang w:eastAsia="de-DE"/>
    </w:rPr>
  </w:style>
  <w:style w:type="paragraph" w:styleId="Kopfzeile">
    <w:name w:val="header"/>
    <w:basedOn w:val="Standard"/>
    <w:link w:val="KopfzeileZchn"/>
    <w:uiPriority w:val="99"/>
    <w:unhideWhenUsed/>
    <w:rsid w:val="00FC1294"/>
    <w:pPr>
      <w:tabs>
        <w:tab w:val="center" w:pos="4536"/>
        <w:tab w:val="right" w:pos="9072"/>
      </w:tabs>
    </w:pPr>
  </w:style>
  <w:style w:type="character" w:customStyle="1" w:styleId="KopfzeileZchn">
    <w:name w:val="Kopfzeile Zchn"/>
    <w:basedOn w:val="Absatz-Standardschriftart"/>
    <w:link w:val="Kopfzeile"/>
    <w:uiPriority w:val="99"/>
    <w:rsid w:val="00FC1294"/>
    <w:rPr>
      <w:rFonts w:ascii="Times New Roman" w:hAnsi="Times New Roman" w:cs="Times New Roman"/>
      <w:lang w:eastAsia="de-DE"/>
    </w:rPr>
  </w:style>
  <w:style w:type="paragraph" w:styleId="Fuzeile">
    <w:name w:val="footer"/>
    <w:basedOn w:val="Standard"/>
    <w:link w:val="FuzeileZchn"/>
    <w:uiPriority w:val="99"/>
    <w:unhideWhenUsed/>
    <w:rsid w:val="00FC1294"/>
    <w:pPr>
      <w:tabs>
        <w:tab w:val="center" w:pos="4536"/>
        <w:tab w:val="right" w:pos="9072"/>
      </w:tabs>
    </w:pPr>
  </w:style>
  <w:style w:type="character" w:customStyle="1" w:styleId="FuzeileZchn">
    <w:name w:val="Fußzeile Zchn"/>
    <w:basedOn w:val="Absatz-Standardschriftart"/>
    <w:link w:val="Fuzeile"/>
    <w:uiPriority w:val="99"/>
    <w:rsid w:val="00FC1294"/>
    <w:rPr>
      <w:rFonts w:ascii="Times New Roman" w:hAnsi="Times New Roman" w:cs="Times New Roman"/>
      <w:lang w:eastAsia="de-DE"/>
    </w:rPr>
  </w:style>
  <w:style w:type="paragraph" w:customStyle="1" w:styleId="Zusammenfassung">
    <w:name w:val="Zusammenfassung"/>
    <w:basedOn w:val="Standard"/>
    <w:rsid w:val="000C1121"/>
    <w:pPr>
      <w:spacing w:line="300" w:lineRule="exact"/>
    </w:pPr>
    <w:rPr>
      <w:rFonts w:ascii="LindeDax-Regular" w:eastAsia="Times New Roman" w:hAnsi="LindeDax-Regular"/>
      <w:sz w:val="22"/>
    </w:rPr>
  </w:style>
  <w:style w:type="paragraph" w:styleId="Kommentarthema">
    <w:name w:val="annotation subject"/>
    <w:basedOn w:val="Kommentartext"/>
    <w:next w:val="Kommentartext"/>
    <w:link w:val="KommentarthemaZchn"/>
    <w:uiPriority w:val="99"/>
    <w:semiHidden/>
    <w:unhideWhenUsed/>
    <w:rsid w:val="000C1121"/>
    <w:rPr>
      <w:rFonts w:ascii="Times New Roman" w:hAnsi="Times New Roman" w:cs="Times New Roman"/>
      <w:b/>
      <w:bCs/>
      <w:sz w:val="20"/>
      <w:szCs w:val="20"/>
      <w:lang w:eastAsia="de-DE"/>
    </w:rPr>
  </w:style>
  <w:style w:type="character" w:customStyle="1" w:styleId="KommentarthemaZchn">
    <w:name w:val="Kommentarthema Zchn"/>
    <w:basedOn w:val="KommentartextZchn"/>
    <w:link w:val="Kommentarthema"/>
    <w:uiPriority w:val="99"/>
    <w:semiHidden/>
    <w:rsid w:val="000C1121"/>
    <w:rPr>
      <w:rFonts w:ascii="Times New Roman" w:hAnsi="Times New Roman" w:cs="Times New Roman"/>
      <w:b/>
      <w:bCs/>
      <w:sz w:val="20"/>
      <w:szCs w:val="20"/>
      <w:lang w:eastAsia="de-DE"/>
    </w:rPr>
  </w:style>
  <w:style w:type="character" w:styleId="Hyperlink">
    <w:name w:val="Hyperlink"/>
    <w:basedOn w:val="Absatz-Standardschriftart"/>
    <w:uiPriority w:val="99"/>
    <w:unhideWhenUsed/>
    <w:rsid w:val="000C2BAA"/>
    <w:rPr>
      <w:color w:val="0563C1" w:themeColor="hyperlink"/>
      <w:u w:val="single"/>
    </w:rPr>
  </w:style>
  <w:style w:type="paragraph" w:customStyle="1" w:styleId="Default">
    <w:name w:val="Default"/>
    <w:rsid w:val="00412F75"/>
    <w:pPr>
      <w:autoSpaceDE w:val="0"/>
      <w:autoSpaceDN w:val="0"/>
      <w:adjustRightInd w:val="0"/>
    </w:pPr>
    <w:rPr>
      <w:rFonts w:ascii="Dax Offc Pro" w:hAnsi="Dax Offc Pro" w:cs="Dax Offc Pro"/>
      <w:color w:val="000000"/>
    </w:rPr>
  </w:style>
  <w:style w:type="paragraph" w:styleId="Listenabsatz">
    <w:name w:val="List Paragraph"/>
    <w:basedOn w:val="Standard"/>
    <w:uiPriority w:val="34"/>
    <w:qFormat/>
    <w:rsid w:val="002739EA"/>
    <w:pPr>
      <w:spacing w:line="260" w:lineRule="atLeast"/>
      <w:ind w:left="720"/>
      <w:contextualSpacing/>
    </w:pPr>
    <w:rPr>
      <w:rFonts w:asciiTheme="minorHAnsi" w:hAnsiTheme="minorHAnsi" w:cstheme="minorBidi"/>
      <w:sz w:val="19"/>
      <w:szCs w:val="22"/>
      <w:lang w:eastAsia="en-US"/>
    </w:rPr>
  </w:style>
  <w:style w:type="paragraph" w:styleId="berarbeitung">
    <w:name w:val="Revision"/>
    <w:hidden/>
    <w:uiPriority w:val="99"/>
    <w:semiHidden/>
    <w:rsid w:val="00A07A93"/>
    <w:rPr>
      <w:rFonts w:ascii="Times New Roman" w:hAnsi="Times New Roman" w:cs="Times New Roman"/>
      <w:lang w:eastAsia="de-DE"/>
    </w:rPr>
  </w:style>
  <w:style w:type="character" w:styleId="BesuchterLink">
    <w:name w:val="FollowedHyperlink"/>
    <w:basedOn w:val="Absatz-Standardschriftart"/>
    <w:uiPriority w:val="99"/>
    <w:semiHidden/>
    <w:unhideWhenUsed/>
    <w:rsid w:val="009E34F3"/>
    <w:rPr>
      <w:color w:val="954F72" w:themeColor="followedHyperlink"/>
      <w:u w:val="single"/>
    </w:rPr>
  </w:style>
  <w:style w:type="paragraph" w:styleId="StandardWeb">
    <w:name w:val="Normal (Web)"/>
    <w:basedOn w:val="Standard"/>
    <w:uiPriority w:val="99"/>
    <w:unhideWhenUsed/>
    <w:rsid w:val="00F278AC"/>
    <w:pPr>
      <w:spacing w:before="100" w:beforeAutospacing="1" w:after="100" w:afterAutospacing="1"/>
    </w:pPr>
    <w:rPr>
      <w:rFonts w:eastAsia="Times New Roman"/>
    </w:rPr>
  </w:style>
  <w:style w:type="paragraph" w:styleId="KeinLeerraum">
    <w:name w:val="No Spacing"/>
    <w:uiPriority w:val="1"/>
    <w:qFormat/>
    <w:rsid w:val="00F4349B"/>
    <w:rPr>
      <w:sz w:val="22"/>
      <w:szCs w:val="22"/>
    </w:rPr>
  </w:style>
  <w:style w:type="character" w:customStyle="1" w:styleId="berschrift2Zchn">
    <w:name w:val="Überschrift 2 Zchn"/>
    <w:basedOn w:val="Absatz-Standardschriftart"/>
    <w:link w:val="berschrift2"/>
    <w:uiPriority w:val="9"/>
    <w:rsid w:val="00B05005"/>
    <w:rPr>
      <w:rFonts w:asciiTheme="majorHAnsi" w:hAnsiTheme="majorHAnsi"/>
      <w:sz w:val="19"/>
      <w:szCs w:val="22"/>
      <w:lang w:val="en-US"/>
    </w:rPr>
  </w:style>
  <w:style w:type="paragraph" w:customStyle="1" w:styleId="EinfAbs">
    <w:name w:val="[Einf. Abs.]"/>
    <w:basedOn w:val="Standard"/>
    <w:uiPriority w:val="99"/>
    <w:rsid w:val="002658A7"/>
    <w:pPr>
      <w:autoSpaceDE w:val="0"/>
      <w:autoSpaceDN w:val="0"/>
      <w:spacing w:line="288" w:lineRule="auto"/>
    </w:pPr>
    <w:rPr>
      <w:rFonts w:ascii="MinionPro-Regular" w:hAnsi="MinionPro-Regular" w:cs="Calibri"/>
      <w:color w:val="000000"/>
      <w:lang w:eastAsia="ja-JP"/>
    </w:rPr>
  </w:style>
  <w:style w:type="paragraph" w:customStyle="1" w:styleId="Standardregular">
    <w:name w:val="Standard_regular"/>
    <w:basedOn w:val="Standard"/>
    <w:uiPriority w:val="99"/>
    <w:rsid w:val="008B5B50"/>
    <w:pPr>
      <w:spacing w:line="280" w:lineRule="atLeast"/>
    </w:pPr>
    <w:rPr>
      <w:rFonts w:ascii="LindeDaxOffice" w:eastAsia="Times New Roman" w:hAnsi="LindeDaxOffice"/>
      <w:b/>
      <w:sz w:val="20"/>
    </w:rPr>
  </w:style>
  <w:style w:type="character" w:customStyle="1" w:styleId="berschrift4Zchn">
    <w:name w:val="Überschrift 4 Zchn"/>
    <w:basedOn w:val="Absatz-Standardschriftart"/>
    <w:link w:val="berschrift4"/>
    <w:uiPriority w:val="9"/>
    <w:semiHidden/>
    <w:rsid w:val="00DE1238"/>
    <w:rPr>
      <w:rFonts w:asciiTheme="majorHAnsi" w:eastAsiaTheme="majorEastAsia" w:hAnsiTheme="majorHAnsi" w:cstheme="majorBidi"/>
      <w:i/>
      <w:iCs/>
      <w:color w:val="2F5496" w:themeColor="accent1" w:themeShade="BF"/>
      <w:lang w:eastAsia="de-DE"/>
    </w:rPr>
  </w:style>
  <w:style w:type="character" w:customStyle="1" w:styleId="NichtaufgelsteErwhnung1">
    <w:name w:val="Nicht aufgelöste Erwähnung1"/>
    <w:basedOn w:val="Absatz-Standardschriftart"/>
    <w:uiPriority w:val="99"/>
    <w:semiHidden/>
    <w:unhideWhenUsed/>
    <w:rsid w:val="004C6C83"/>
    <w:rPr>
      <w:color w:val="605E5C"/>
      <w:shd w:val="clear" w:color="auto" w:fill="E1DFDD"/>
    </w:rPr>
  </w:style>
  <w:style w:type="character" w:customStyle="1" w:styleId="berschrift5Zchn">
    <w:name w:val="Überschrift 5 Zchn"/>
    <w:basedOn w:val="Absatz-Standardschriftart"/>
    <w:link w:val="berschrift5"/>
    <w:uiPriority w:val="9"/>
    <w:semiHidden/>
    <w:rsid w:val="00A105BD"/>
    <w:rPr>
      <w:rFonts w:asciiTheme="majorHAnsi" w:eastAsiaTheme="majorEastAsia" w:hAnsiTheme="majorHAnsi" w:cstheme="majorBidi"/>
      <w:color w:val="2F5496" w:themeColor="accent1" w:themeShade="BF"/>
      <w:lang w:eastAsia="de-DE"/>
    </w:rPr>
  </w:style>
  <w:style w:type="paragraph" w:styleId="Textkrper">
    <w:name w:val="Body Text"/>
    <w:basedOn w:val="Standard"/>
    <w:link w:val="TextkrperZchn"/>
    <w:uiPriority w:val="1"/>
    <w:qFormat/>
    <w:rsid w:val="00FA3787"/>
    <w:pPr>
      <w:widowControl w:val="0"/>
      <w:autoSpaceDE w:val="0"/>
      <w:autoSpaceDN w:val="0"/>
    </w:pPr>
    <w:rPr>
      <w:rFonts w:ascii="Arial" w:eastAsia="Arial" w:hAnsi="Arial" w:cs="Arial"/>
      <w:sz w:val="20"/>
      <w:szCs w:val="20"/>
      <w:lang w:val="en-US" w:eastAsia="en-US"/>
    </w:rPr>
  </w:style>
  <w:style w:type="character" w:customStyle="1" w:styleId="TextkrperZchn">
    <w:name w:val="Textkörper Zchn"/>
    <w:basedOn w:val="Absatz-Standardschriftart"/>
    <w:link w:val="Textkrper"/>
    <w:uiPriority w:val="1"/>
    <w:rsid w:val="00FA3787"/>
    <w:rPr>
      <w:rFonts w:ascii="Arial" w:eastAsia="Arial" w:hAnsi="Arial" w:cs="Arial"/>
      <w:sz w:val="20"/>
      <w:szCs w:val="20"/>
      <w:lang w:val="en-US"/>
    </w:rPr>
  </w:style>
  <w:style w:type="character" w:styleId="Fett">
    <w:name w:val="Strong"/>
    <w:basedOn w:val="Absatz-Standardschriftart"/>
    <w:uiPriority w:val="22"/>
    <w:qFormat/>
    <w:rsid w:val="00BC7148"/>
    <w:rPr>
      <w:b/>
      <w:bCs/>
    </w:rPr>
  </w:style>
  <w:style w:type="character" w:customStyle="1" w:styleId="m-font-size-14">
    <w:name w:val="m-font-size-14"/>
    <w:basedOn w:val="Absatz-Standardschriftart"/>
    <w:rsid w:val="00480FD2"/>
  </w:style>
  <w:style w:type="character" w:customStyle="1" w:styleId="A4">
    <w:name w:val="A4"/>
    <w:uiPriority w:val="99"/>
    <w:rsid w:val="00CF37E0"/>
    <w:rPr>
      <w:rFonts w:cs="Proxima Nova Cond Semibold"/>
      <w:b/>
      <w:bCs/>
      <w:color w:val="221E1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32434">
      <w:bodyDiv w:val="1"/>
      <w:marLeft w:val="0"/>
      <w:marRight w:val="0"/>
      <w:marTop w:val="0"/>
      <w:marBottom w:val="0"/>
      <w:divBdr>
        <w:top w:val="none" w:sz="0" w:space="0" w:color="auto"/>
        <w:left w:val="none" w:sz="0" w:space="0" w:color="auto"/>
        <w:bottom w:val="none" w:sz="0" w:space="0" w:color="auto"/>
        <w:right w:val="none" w:sz="0" w:space="0" w:color="auto"/>
      </w:divBdr>
    </w:div>
    <w:div w:id="24447659">
      <w:bodyDiv w:val="1"/>
      <w:marLeft w:val="0"/>
      <w:marRight w:val="0"/>
      <w:marTop w:val="0"/>
      <w:marBottom w:val="0"/>
      <w:divBdr>
        <w:top w:val="none" w:sz="0" w:space="0" w:color="auto"/>
        <w:left w:val="none" w:sz="0" w:space="0" w:color="auto"/>
        <w:bottom w:val="none" w:sz="0" w:space="0" w:color="auto"/>
        <w:right w:val="none" w:sz="0" w:space="0" w:color="auto"/>
      </w:divBdr>
    </w:div>
    <w:div w:id="84233720">
      <w:bodyDiv w:val="1"/>
      <w:marLeft w:val="0"/>
      <w:marRight w:val="0"/>
      <w:marTop w:val="0"/>
      <w:marBottom w:val="0"/>
      <w:divBdr>
        <w:top w:val="none" w:sz="0" w:space="0" w:color="auto"/>
        <w:left w:val="none" w:sz="0" w:space="0" w:color="auto"/>
        <w:bottom w:val="none" w:sz="0" w:space="0" w:color="auto"/>
        <w:right w:val="none" w:sz="0" w:space="0" w:color="auto"/>
      </w:divBdr>
    </w:div>
    <w:div w:id="100035084">
      <w:bodyDiv w:val="1"/>
      <w:marLeft w:val="0"/>
      <w:marRight w:val="0"/>
      <w:marTop w:val="0"/>
      <w:marBottom w:val="0"/>
      <w:divBdr>
        <w:top w:val="none" w:sz="0" w:space="0" w:color="auto"/>
        <w:left w:val="none" w:sz="0" w:space="0" w:color="auto"/>
        <w:bottom w:val="none" w:sz="0" w:space="0" w:color="auto"/>
        <w:right w:val="none" w:sz="0" w:space="0" w:color="auto"/>
      </w:divBdr>
    </w:div>
    <w:div w:id="149757655">
      <w:bodyDiv w:val="1"/>
      <w:marLeft w:val="0"/>
      <w:marRight w:val="0"/>
      <w:marTop w:val="0"/>
      <w:marBottom w:val="0"/>
      <w:divBdr>
        <w:top w:val="none" w:sz="0" w:space="0" w:color="auto"/>
        <w:left w:val="none" w:sz="0" w:space="0" w:color="auto"/>
        <w:bottom w:val="none" w:sz="0" w:space="0" w:color="auto"/>
        <w:right w:val="none" w:sz="0" w:space="0" w:color="auto"/>
      </w:divBdr>
      <w:divsChild>
        <w:div w:id="606086864">
          <w:marLeft w:val="835"/>
          <w:marRight w:val="0"/>
          <w:marTop w:val="120"/>
          <w:marBottom w:val="0"/>
          <w:divBdr>
            <w:top w:val="none" w:sz="0" w:space="0" w:color="auto"/>
            <w:left w:val="none" w:sz="0" w:space="0" w:color="auto"/>
            <w:bottom w:val="none" w:sz="0" w:space="0" w:color="auto"/>
            <w:right w:val="none" w:sz="0" w:space="0" w:color="auto"/>
          </w:divBdr>
        </w:div>
      </w:divsChild>
    </w:div>
    <w:div w:id="179901296">
      <w:bodyDiv w:val="1"/>
      <w:marLeft w:val="0"/>
      <w:marRight w:val="0"/>
      <w:marTop w:val="0"/>
      <w:marBottom w:val="0"/>
      <w:divBdr>
        <w:top w:val="none" w:sz="0" w:space="0" w:color="auto"/>
        <w:left w:val="none" w:sz="0" w:space="0" w:color="auto"/>
        <w:bottom w:val="none" w:sz="0" w:space="0" w:color="auto"/>
        <w:right w:val="none" w:sz="0" w:space="0" w:color="auto"/>
      </w:divBdr>
    </w:div>
    <w:div w:id="234753496">
      <w:bodyDiv w:val="1"/>
      <w:marLeft w:val="0"/>
      <w:marRight w:val="0"/>
      <w:marTop w:val="0"/>
      <w:marBottom w:val="0"/>
      <w:divBdr>
        <w:top w:val="none" w:sz="0" w:space="0" w:color="auto"/>
        <w:left w:val="none" w:sz="0" w:space="0" w:color="auto"/>
        <w:bottom w:val="none" w:sz="0" w:space="0" w:color="auto"/>
        <w:right w:val="none" w:sz="0" w:space="0" w:color="auto"/>
      </w:divBdr>
    </w:div>
    <w:div w:id="354112923">
      <w:bodyDiv w:val="1"/>
      <w:marLeft w:val="0"/>
      <w:marRight w:val="0"/>
      <w:marTop w:val="0"/>
      <w:marBottom w:val="0"/>
      <w:divBdr>
        <w:top w:val="none" w:sz="0" w:space="0" w:color="auto"/>
        <w:left w:val="none" w:sz="0" w:space="0" w:color="auto"/>
        <w:bottom w:val="none" w:sz="0" w:space="0" w:color="auto"/>
        <w:right w:val="none" w:sz="0" w:space="0" w:color="auto"/>
      </w:divBdr>
    </w:div>
    <w:div w:id="385494566">
      <w:bodyDiv w:val="1"/>
      <w:marLeft w:val="0"/>
      <w:marRight w:val="0"/>
      <w:marTop w:val="0"/>
      <w:marBottom w:val="0"/>
      <w:divBdr>
        <w:top w:val="none" w:sz="0" w:space="0" w:color="auto"/>
        <w:left w:val="none" w:sz="0" w:space="0" w:color="auto"/>
        <w:bottom w:val="none" w:sz="0" w:space="0" w:color="auto"/>
        <w:right w:val="none" w:sz="0" w:space="0" w:color="auto"/>
      </w:divBdr>
      <w:divsChild>
        <w:div w:id="406004007">
          <w:marLeft w:val="446"/>
          <w:marRight w:val="0"/>
          <w:marTop w:val="0"/>
          <w:marBottom w:val="0"/>
          <w:divBdr>
            <w:top w:val="none" w:sz="0" w:space="0" w:color="auto"/>
            <w:left w:val="none" w:sz="0" w:space="0" w:color="auto"/>
            <w:bottom w:val="none" w:sz="0" w:space="0" w:color="auto"/>
            <w:right w:val="none" w:sz="0" w:space="0" w:color="auto"/>
          </w:divBdr>
        </w:div>
        <w:div w:id="548152154">
          <w:marLeft w:val="446"/>
          <w:marRight w:val="0"/>
          <w:marTop w:val="0"/>
          <w:marBottom w:val="0"/>
          <w:divBdr>
            <w:top w:val="none" w:sz="0" w:space="0" w:color="auto"/>
            <w:left w:val="none" w:sz="0" w:space="0" w:color="auto"/>
            <w:bottom w:val="none" w:sz="0" w:space="0" w:color="auto"/>
            <w:right w:val="none" w:sz="0" w:space="0" w:color="auto"/>
          </w:divBdr>
        </w:div>
        <w:div w:id="1118337134">
          <w:marLeft w:val="446"/>
          <w:marRight w:val="0"/>
          <w:marTop w:val="0"/>
          <w:marBottom w:val="0"/>
          <w:divBdr>
            <w:top w:val="none" w:sz="0" w:space="0" w:color="auto"/>
            <w:left w:val="none" w:sz="0" w:space="0" w:color="auto"/>
            <w:bottom w:val="none" w:sz="0" w:space="0" w:color="auto"/>
            <w:right w:val="none" w:sz="0" w:space="0" w:color="auto"/>
          </w:divBdr>
        </w:div>
        <w:div w:id="1577128318">
          <w:marLeft w:val="446"/>
          <w:marRight w:val="0"/>
          <w:marTop w:val="0"/>
          <w:marBottom w:val="0"/>
          <w:divBdr>
            <w:top w:val="none" w:sz="0" w:space="0" w:color="auto"/>
            <w:left w:val="none" w:sz="0" w:space="0" w:color="auto"/>
            <w:bottom w:val="none" w:sz="0" w:space="0" w:color="auto"/>
            <w:right w:val="none" w:sz="0" w:space="0" w:color="auto"/>
          </w:divBdr>
        </w:div>
      </w:divsChild>
    </w:div>
    <w:div w:id="406804073">
      <w:bodyDiv w:val="1"/>
      <w:marLeft w:val="0"/>
      <w:marRight w:val="0"/>
      <w:marTop w:val="0"/>
      <w:marBottom w:val="0"/>
      <w:divBdr>
        <w:top w:val="none" w:sz="0" w:space="0" w:color="auto"/>
        <w:left w:val="none" w:sz="0" w:space="0" w:color="auto"/>
        <w:bottom w:val="none" w:sz="0" w:space="0" w:color="auto"/>
        <w:right w:val="none" w:sz="0" w:space="0" w:color="auto"/>
      </w:divBdr>
    </w:div>
    <w:div w:id="410276421">
      <w:bodyDiv w:val="1"/>
      <w:marLeft w:val="0"/>
      <w:marRight w:val="0"/>
      <w:marTop w:val="0"/>
      <w:marBottom w:val="0"/>
      <w:divBdr>
        <w:top w:val="none" w:sz="0" w:space="0" w:color="auto"/>
        <w:left w:val="none" w:sz="0" w:space="0" w:color="auto"/>
        <w:bottom w:val="none" w:sz="0" w:space="0" w:color="auto"/>
        <w:right w:val="none" w:sz="0" w:space="0" w:color="auto"/>
      </w:divBdr>
    </w:div>
    <w:div w:id="442459764">
      <w:bodyDiv w:val="1"/>
      <w:marLeft w:val="0"/>
      <w:marRight w:val="0"/>
      <w:marTop w:val="0"/>
      <w:marBottom w:val="0"/>
      <w:divBdr>
        <w:top w:val="none" w:sz="0" w:space="0" w:color="auto"/>
        <w:left w:val="none" w:sz="0" w:space="0" w:color="auto"/>
        <w:bottom w:val="none" w:sz="0" w:space="0" w:color="auto"/>
        <w:right w:val="none" w:sz="0" w:space="0" w:color="auto"/>
      </w:divBdr>
    </w:div>
    <w:div w:id="451245188">
      <w:bodyDiv w:val="1"/>
      <w:marLeft w:val="0"/>
      <w:marRight w:val="0"/>
      <w:marTop w:val="0"/>
      <w:marBottom w:val="0"/>
      <w:divBdr>
        <w:top w:val="none" w:sz="0" w:space="0" w:color="auto"/>
        <w:left w:val="none" w:sz="0" w:space="0" w:color="auto"/>
        <w:bottom w:val="none" w:sz="0" w:space="0" w:color="auto"/>
        <w:right w:val="none" w:sz="0" w:space="0" w:color="auto"/>
      </w:divBdr>
      <w:divsChild>
        <w:div w:id="528176784">
          <w:marLeft w:val="302"/>
          <w:marRight w:val="0"/>
          <w:marTop w:val="0"/>
          <w:marBottom w:val="80"/>
          <w:divBdr>
            <w:top w:val="none" w:sz="0" w:space="0" w:color="auto"/>
            <w:left w:val="none" w:sz="0" w:space="0" w:color="auto"/>
            <w:bottom w:val="none" w:sz="0" w:space="0" w:color="auto"/>
            <w:right w:val="none" w:sz="0" w:space="0" w:color="auto"/>
          </w:divBdr>
        </w:div>
        <w:div w:id="877089808">
          <w:marLeft w:val="302"/>
          <w:marRight w:val="0"/>
          <w:marTop w:val="0"/>
          <w:marBottom w:val="80"/>
          <w:divBdr>
            <w:top w:val="none" w:sz="0" w:space="0" w:color="auto"/>
            <w:left w:val="none" w:sz="0" w:space="0" w:color="auto"/>
            <w:bottom w:val="none" w:sz="0" w:space="0" w:color="auto"/>
            <w:right w:val="none" w:sz="0" w:space="0" w:color="auto"/>
          </w:divBdr>
        </w:div>
        <w:div w:id="2043088047">
          <w:marLeft w:val="302"/>
          <w:marRight w:val="0"/>
          <w:marTop w:val="0"/>
          <w:marBottom w:val="80"/>
          <w:divBdr>
            <w:top w:val="none" w:sz="0" w:space="0" w:color="auto"/>
            <w:left w:val="none" w:sz="0" w:space="0" w:color="auto"/>
            <w:bottom w:val="none" w:sz="0" w:space="0" w:color="auto"/>
            <w:right w:val="none" w:sz="0" w:space="0" w:color="auto"/>
          </w:divBdr>
        </w:div>
        <w:div w:id="2141144600">
          <w:marLeft w:val="302"/>
          <w:marRight w:val="0"/>
          <w:marTop w:val="0"/>
          <w:marBottom w:val="80"/>
          <w:divBdr>
            <w:top w:val="none" w:sz="0" w:space="0" w:color="auto"/>
            <w:left w:val="none" w:sz="0" w:space="0" w:color="auto"/>
            <w:bottom w:val="none" w:sz="0" w:space="0" w:color="auto"/>
            <w:right w:val="none" w:sz="0" w:space="0" w:color="auto"/>
          </w:divBdr>
        </w:div>
      </w:divsChild>
    </w:div>
    <w:div w:id="488177881">
      <w:bodyDiv w:val="1"/>
      <w:marLeft w:val="0"/>
      <w:marRight w:val="0"/>
      <w:marTop w:val="0"/>
      <w:marBottom w:val="0"/>
      <w:divBdr>
        <w:top w:val="none" w:sz="0" w:space="0" w:color="auto"/>
        <w:left w:val="none" w:sz="0" w:space="0" w:color="auto"/>
        <w:bottom w:val="none" w:sz="0" w:space="0" w:color="auto"/>
        <w:right w:val="none" w:sz="0" w:space="0" w:color="auto"/>
      </w:divBdr>
      <w:divsChild>
        <w:div w:id="1917203474">
          <w:marLeft w:val="835"/>
          <w:marRight w:val="0"/>
          <w:marTop w:val="120"/>
          <w:marBottom w:val="0"/>
          <w:divBdr>
            <w:top w:val="none" w:sz="0" w:space="0" w:color="auto"/>
            <w:left w:val="none" w:sz="0" w:space="0" w:color="auto"/>
            <w:bottom w:val="none" w:sz="0" w:space="0" w:color="auto"/>
            <w:right w:val="none" w:sz="0" w:space="0" w:color="auto"/>
          </w:divBdr>
        </w:div>
      </w:divsChild>
    </w:div>
    <w:div w:id="558631009">
      <w:bodyDiv w:val="1"/>
      <w:marLeft w:val="0"/>
      <w:marRight w:val="0"/>
      <w:marTop w:val="0"/>
      <w:marBottom w:val="0"/>
      <w:divBdr>
        <w:top w:val="none" w:sz="0" w:space="0" w:color="auto"/>
        <w:left w:val="none" w:sz="0" w:space="0" w:color="auto"/>
        <w:bottom w:val="none" w:sz="0" w:space="0" w:color="auto"/>
        <w:right w:val="none" w:sz="0" w:space="0" w:color="auto"/>
      </w:divBdr>
    </w:div>
    <w:div w:id="586498347">
      <w:bodyDiv w:val="1"/>
      <w:marLeft w:val="0"/>
      <w:marRight w:val="0"/>
      <w:marTop w:val="0"/>
      <w:marBottom w:val="0"/>
      <w:divBdr>
        <w:top w:val="none" w:sz="0" w:space="0" w:color="auto"/>
        <w:left w:val="none" w:sz="0" w:space="0" w:color="auto"/>
        <w:bottom w:val="none" w:sz="0" w:space="0" w:color="auto"/>
        <w:right w:val="none" w:sz="0" w:space="0" w:color="auto"/>
      </w:divBdr>
    </w:div>
    <w:div w:id="661272578">
      <w:bodyDiv w:val="1"/>
      <w:marLeft w:val="0"/>
      <w:marRight w:val="0"/>
      <w:marTop w:val="0"/>
      <w:marBottom w:val="0"/>
      <w:divBdr>
        <w:top w:val="none" w:sz="0" w:space="0" w:color="auto"/>
        <w:left w:val="none" w:sz="0" w:space="0" w:color="auto"/>
        <w:bottom w:val="none" w:sz="0" w:space="0" w:color="auto"/>
        <w:right w:val="none" w:sz="0" w:space="0" w:color="auto"/>
      </w:divBdr>
    </w:div>
    <w:div w:id="740255600">
      <w:bodyDiv w:val="1"/>
      <w:marLeft w:val="0"/>
      <w:marRight w:val="0"/>
      <w:marTop w:val="0"/>
      <w:marBottom w:val="0"/>
      <w:divBdr>
        <w:top w:val="none" w:sz="0" w:space="0" w:color="auto"/>
        <w:left w:val="none" w:sz="0" w:space="0" w:color="auto"/>
        <w:bottom w:val="none" w:sz="0" w:space="0" w:color="auto"/>
        <w:right w:val="none" w:sz="0" w:space="0" w:color="auto"/>
      </w:divBdr>
    </w:div>
    <w:div w:id="779682588">
      <w:bodyDiv w:val="1"/>
      <w:marLeft w:val="0"/>
      <w:marRight w:val="0"/>
      <w:marTop w:val="0"/>
      <w:marBottom w:val="0"/>
      <w:divBdr>
        <w:top w:val="none" w:sz="0" w:space="0" w:color="auto"/>
        <w:left w:val="none" w:sz="0" w:space="0" w:color="auto"/>
        <w:bottom w:val="none" w:sz="0" w:space="0" w:color="auto"/>
        <w:right w:val="none" w:sz="0" w:space="0" w:color="auto"/>
      </w:divBdr>
    </w:div>
    <w:div w:id="781535686">
      <w:bodyDiv w:val="1"/>
      <w:marLeft w:val="0"/>
      <w:marRight w:val="0"/>
      <w:marTop w:val="0"/>
      <w:marBottom w:val="0"/>
      <w:divBdr>
        <w:top w:val="none" w:sz="0" w:space="0" w:color="auto"/>
        <w:left w:val="none" w:sz="0" w:space="0" w:color="auto"/>
        <w:bottom w:val="none" w:sz="0" w:space="0" w:color="auto"/>
        <w:right w:val="none" w:sz="0" w:space="0" w:color="auto"/>
      </w:divBdr>
      <w:divsChild>
        <w:div w:id="1205944042">
          <w:marLeft w:val="835"/>
          <w:marRight w:val="0"/>
          <w:marTop w:val="120"/>
          <w:marBottom w:val="0"/>
          <w:divBdr>
            <w:top w:val="none" w:sz="0" w:space="0" w:color="auto"/>
            <w:left w:val="none" w:sz="0" w:space="0" w:color="auto"/>
            <w:bottom w:val="none" w:sz="0" w:space="0" w:color="auto"/>
            <w:right w:val="none" w:sz="0" w:space="0" w:color="auto"/>
          </w:divBdr>
        </w:div>
      </w:divsChild>
    </w:div>
    <w:div w:id="842357635">
      <w:bodyDiv w:val="1"/>
      <w:marLeft w:val="0"/>
      <w:marRight w:val="0"/>
      <w:marTop w:val="0"/>
      <w:marBottom w:val="0"/>
      <w:divBdr>
        <w:top w:val="none" w:sz="0" w:space="0" w:color="auto"/>
        <w:left w:val="none" w:sz="0" w:space="0" w:color="auto"/>
        <w:bottom w:val="none" w:sz="0" w:space="0" w:color="auto"/>
        <w:right w:val="none" w:sz="0" w:space="0" w:color="auto"/>
      </w:divBdr>
    </w:div>
    <w:div w:id="852230568">
      <w:bodyDiv w:val="1"/>
      <w:marLeft w:val="0"/>
      <w:marRight w:val="0"/>
      <w:marTop w:val="0"/>
      <w:marBottom w:val="0"/>
      <w:divBdr>
        <w:top w:val="none" w:sz="0" w:space="0" w:color="auto"/>
        <w:left w:val="none" w:sz="0" w:space="0" w:color="auto"/>
        <w:bottom w:val="none" w:sz="0" w:space="0" w:color="auto"/>
        <w:right w:val="none" w:sz="0" w:space="0" w:color="auto"/>
      </w:divBdr>
    </w:div>
    <w:div w:id="853228329">
      <w:bodyDiv w:val="1"/>
      <w:marLeft w:val="0"/>
      <w:marRight w:val="0"/>
      <w:marTop w:val="0"/>
      <w:marBottom w:val="0"/>
      <w:divBdr>
        <w:top w:val="none" w:sz="0" w:space="0" w:color="auto"/>
        <w:left w:val="none" w:sz="0" w:space="0" w:color="auto"/>
        <w:bottom w:val="none" w:sz="0" w:space="0" w:color="auto"/>
        <w:right w:val="none" w:sz="0" w:space="0" w:color="auto"/>
      </w:divBdr>
      <w:divsChild>
        <w:div w:id="1489710148">
          <w:marLeft w:val="274"/>
          <w:marRight w:val="0"/>
          <w:marTop w:val="0"/>
          <w:marBottom w:val="60"/>
          <w:divBdr>
            <w:top w:val="none" w:sz="0" w:space="0" w:color="auto"/>
            <w:left w:val="none" w:sz="0" w:space="0" w:color="auto"/>
            <w:bottom w:val="none" w:sz="0" w:space="0" w:color="auto"/>
            <w:right w:val="none" w:sz="0" w:space="0" w:color="auto"/>
          </w:divBdr>
        </w:div>
        <w:div w:id="1393651275">
          <w:marLeft w:val="274"/>
          <w:marRight w:val="0"/>
          <w:marTop w:val="0"/>
          <w:marBottom w:val="60"/>
          <w:divBdr>
            <w:top w:val="none" w:sz="0" w:space="0" w:color="auto"/>
            <w:left w:val="none" w:sz="0" w:space="0" w:color="auto"/>
            <w:bottom w:val="none" w:sz="0" w:space="0" w:color="auto"/>
            <w:right w:val="none" w:sz="0" w:space="0" w:color="auto"/>
          </w:divBdr>
        </w:div>
        <w:div w:id="1833369842">
          <w:marLeft w:val="274"/>
          <w:marRight w:val="0"/>
          <w:marTop w:val="0"/>
          <w:marBottom w:val="60"/>
          <w:divBdr>
            <w:top w:val="none" w:sz="0" w:space="0" w:color="auto"/>
            <w:left w:val="none" w:sz="0" w:space="0" w:color="auto"/>
            <w:bottom w:val="none" w:sz="0" w:space="0" w:color="auto"/>
            <w:right w:val="none" w:sz="0" w:space="0" w:color="auto"/>
          </w:divBdr>
        </w:div>
        <w:div w:id="2138327236">
          <w:marLeft w:val="274"/>
          <w:marRight w:val="0"/>
          <w:marTop w:val="0"/>
          <w:marBottom w:val="60"/>
          <w:divBdr>
            <w:top w:val="none" w:sz="0" w:space="0" w:color="auto"/>
            <w:left w:val="none" w:sz="0" w:space="0" w:color="auto"/>
            <w:bottom w:val="none" w:sz="0" w:space="0" w:color="auto"/>
            <w:right w:val="none" w:sz="0" w:space="0" w:color="auto"/>
          </w:divBdr>
        </w:div>
      </w:divsChild>
    </w:div>
    <w:div w:id="958610645">
      <w:bodyDiv w:val="1"/>
      <w:marLeft w:val="0"/>
      <w:marRight w:val="0"/>
      <w:marTop w:val="0"/>
      <w:marBottom w:val="0"/>
      <w:divBdr>
        <w:top w:val="none" w:sz="0" w:space="0" w:color="auto"/>
        <w:left w:val="none" w:sz="0" w:space="0" w:color="auto"/>
        <w:bottom w:val="none" w:sz="0" w:space="0" w:color="auto"/>
        <w:right w:val="none" w:sz="0" w:space="0" w:color="auto"/>
      </w:divBdr>
    </w:div>
    <w:div w:id="992761428">
      <w:bodyDiv w:val="1"/>
      <w:marLeft w:val="0"/>
      <w:marRight w:val="0"/>
      <w:marTop w:val="0"/>
      <w:marBottom w:val="0"/>
      <w:divBdr>
        <w:top w:val="none" w:sz="0" w:space="0" w:color="auto"/>
        <w:left w:val="none" w:sz="0" w:space="0" w:color="auto"/>
        <w:bottom w:val="none" w:sz="0" w:space="0" w:color="auto"/>
        <w:right w:val="none" w:sz="0" w:space="0" w:color="auto"/>
      </w:divBdr>
    </w:div>
    <w:div w:id="1008560641">
      <w:bodyDiv w:val="1"/>
      <w:marLeft w:val="0"/>
      <w:marRight w:val="0"/>
      <w:marTop w:val="0"/>
      <w:marBottom w:val="0"/>
      <w:divBdr>
        <w:top w:val="none" w:sz="0" w:space="0" w:color="auto"/>
        <w:left w:val="none" w:sz="0" w:space="0" w:color="auto"/>
        <w:bottom w:val="none" w:sz="0" w:space="0" w:color="auto"/>
        <w:right w:val="none" w:sz="0" w:space="0" w:color="auto"/>
      </w:divBdr>
    </w:div>
    <w:div w:id="1140881002">
      <w:bodyDiv w:val="1"/>
      <w:marLeft w:val="0"/>
      <w:marRight w:val="0"/>
      <w:marTop w:val="0"/>
      <w:marBottom w:val="0"/>
      <w:divBdr>
        <w:top w:val="none" w:sz="0" w:space="0" w:color="auto"/>
        <w:left w:val="none" w:sz="0" w:space="0" w:color="auto"/>
        <w:bottom w:val="none" w:sz="0" w:space="0" w:color="auto"/>
        <w:right w:val="none" w:sz="0" w:space="0" w:color="auto"/>
      </w:divBdr>
    </w:div>
    <w:div w:id="1168253523">
      <w:bodyDiv w:val="1"/>
      <w:marLeft w:val="0"/>
      <w:marRight w:val="0"/>
      <w:marTop w:val="0"/>
      <w:marBottom w:val="0"/>
      <w:divBdr>
        <w:top w:val="none" w:sz="0" w:space="0" w:color="auto"/>
        <w:left w:val="none" w:sz="0" w:space="0" w:color="auto"/>
        <w:bottom w:val="none" w:sz="0" w:space="0" w:color="auto"/>
        <w:right w:val="none" w:sz="0" w:space="0" w:color="auto"/>
      </w:divBdr>
    </w:div>
    <w:div w:id="1190295362">
      <w:bodyDiv w:val="1"/>
      <w:marLeft w:val="0"/>
      <w:marRight w:val="0"/>
      <w:marTop w:val="0"/>
      <w:marBottom w:val="0"/>
      <w:divBdr>
        <w:top w:val="none" w:sz="0" w:space="0" w:color="auto"/>
        <w:left w:val="none" w:sz="0" w:space="0" w:color="auto"/>
        <w:bottom w:val="none" w:sz="0" w:space="0" w:color="auto"/>
        <w:right w:val="none" w:sz="0" w:space="0" w:color="auto"/>
      </w:divBdr>
    </w:div>
    <w:div w:id="1212813648">
      <w:bodyDiv w:val="1"/>
      <w:marLeft w:val="0"/>
      <w:marRight w:val="0"/>
      <w:marTop w:val="0"/>
      <w:marBottom w:val="0"/>
      <w:divBdr>
        <w:top w:val="none" w:sz="0" w:space="0" w:color="auto"/>
        <w:left w:val="none" w:sz="0" w:space="0" w:color="auto"/>
        <w:bottom w:val="none" w:sz="0" w:space="0" w:color="auto"/>
        <w:right w:val="none" w:sz="0" w:space="0" w:color="auto"/>
      </w:divBdr>
    </w:div>
    <w:div w:id="1263101238">
      <w:bodyDiv w:val="1"/>
      <w:marLeft w:val="0"/>
      <w:marRight w:val="0"/>
      <w:marTop w:val="0"/>
      <w:marBottom w:val="0"/>
      <w:divBdr>
        <w:top w:val="none" w:sz="0" w:space="0" w:color="auto"/>
        <w:left w:val="none" w:sz="0" w:space="0" w:color="auto"/>
        <w:bottom w:val="none" w:sz="0" w:space="0" w:color="auto"/>
        <w:right w:val="none" w:sz="0" w:space="0" w:color="auto"/>
      </w:divBdr>
    </w:div>
    <w:div w:id="1319112300">
      <w:bodyDiv w:val="1"/>
      <w:marLeft w:val="0"/>
      <w:marRight w:val="0"/>
      <w:marTop w:val="0"/>
      <w:marBottom w:val="0"/>
      <w:divBdr>
        <w:top w:val="none" w:sz="0" w:space="0" w:color="auto"/>
        <w:left w:val="none" w:sz="0" w:space="0" w:color="auto"/>
        <w:bottom w:val="none" w:sz="0" w:space="0" w:color="auto"/>
        <w:right w:val="none" w:sz="0" w:space="0" w:color="auto"/>
      </w:divBdr>
    </w:div>
    <w:div w:id="1367220693">
      <w:bodyDiv w:val="1"/>
      <w:marLeft w:val="0"/>
      <w:marRight w:val="0"/>
      <w:marTop w:val="0"/>
      <w:marBottom w:val="0"/>
      <w:divBdr>
        <w:top w:val="none" w:sz="0" w:space="0" w:color="auto"/>
        <w:left w:val="none" w:sz="0" w:space="0" w:color="auto"/>
        <w:bottom w:val="none" w:sz="0" w:space="0" w:color="auto"/>
        <w:right w:val="none" w:sz="0" w:space="0" w:color="auto"/>
      </w:divBdr>
    </w:div>
    <w:div w:id="1406798162">
      <w:bodyDiv w:val="1"/>
      <w:marLeft w:val="0"/>
      <w:marRight w:val="0"/>
      <w:marTop w:val="0"/>
      <w:marBottom w:val="0"/>
      <w:divBdr>
        <w:top w:val="none" w:sz="0" w:space="0" w:color="auto"/>
        <w:left w:val="none" w:sz="0" w:space="0" w:color="auto"/>
        <w:bottom w:val="none" w:sz="0" w:space="0" w:color="auto"/>
        <w:right w:val="none" w:sz="0" w:space="0" w:color="auto"/>
      </w:divBdr>
    </w:div>
    <w:div w:id="1414428074">
      <w:bodyDiv w:val="1"/>
      <w:marLeft w:val="0"/>
      <w:marRight w:val="0"/>
      <w:marTop w:val="0"/>
      <w:marBottom w:val="0"/>
      <w:divBdr>
        <w:top w:val="none" w:sz="0" w:space="0" w:color="auto"/>
        <w:left w:val="none" w:sz="0" w:space="0" w:color="auto"/>
        <w:bottom w:val="none" w:sz="0" w:space="0" w:color="auto"/>
        <w:right w:val="none" w:sz="0" w:space="0" w:color="auto"/>
      </w:divBdr>
    </w:div>
    <w:div w:id="1485585667">
      <w:bodyDiv w:val="1"/>
      <w:marLeft w:val="0"/>
      <w:marRight w:val="0"/>
      <w:marTop w:val="0"/>
      <w:marBottom w:val="0"/>
      <w:divBdr>
        <w:top w:val="none" w:sz="0" w:space="0" w:color="auto"/>
        <w:left w:val="none" w:sz="0" w:space="0" w:color="auto"/>
        <w:bottom w:val="none" w:sz="0" w:space="0" w:color="auto"/>
        <w:right w:val="none" w:sz="0" w:space="0" w:color="auto"/>
      </w:divBdr>
    </w:div>
    <w:div w:id="1536851432">
      <w:bodyDiv w:val="1"/>
      <w:marLeft w:val="0"/>
      <w:marRight w:val="0"/>
      <w:marTop w:val="0"/>
      <w:marBottom w:val="0"/>
      <w:divBdr>
        <w:top w:val="none" w:sz="0" w:space="0" w:color="auto"/>
        <w:left w:val="none" w:sz="0" w:space="0" w:color="auto"/>
        <w:bottom w:val="none" w:sz="0" w:space="0" w:color="auto"/>
        <w:right w:val="none" w:sz="0" w:space="0" w:color="auto"/>
      </w:divBdr>
    </w:div>
    <w:div w:id="1549954481">
      <w:bodyDiv w:val="1"/>
      <w:marLeft w:val="0"/>
      <w:marRight w:val="0"/>
      <w:marTop w:val="0"/>
      <w:marBottom w:val="0"/>
      <w:divBdr>
        <w:top w:val="none" w:sz="0" w:space="0" w:color="auto"/>
        <w:left w:val="none" w:sz="0" w:space="0" w:color="auto"/>
        <w:bottom w:val="none" w:sz="0" w:space="0" w:color="auto"/>
        <w:right w:val="none" w:sz="0" w:space="0" w:color="auto"/>
      </w:divBdr>
    </w:div>
    <w:div w:id="1650787192">
      <w:bodyDiv w:val="1"/>
      <w:marLeft w:val="0"/>
      <w:marRight w:val="0"/>
      <w:marTop w:val="0"/>
      <w:marBottom w:val="0"/>
      <w:divBdr>
        <w:top w:val="none" w:sz="0" w:space="0" w:color="auto"/>
        <w:left w:val="none" w:sz="0" w:space="0" w:color="auto"/>
        <w:bottom w:val="none" w:sz="0" w:space="0" w:color="auto"/>
        <w:right w:val="none" w:sz="0" w:space="0" w:color="auto"/>
      </w:divBdr>
    </w:div>
    <w:div w:id="1704817800">
      <w:bodyDiv w:val="1"/>
      <w:marLeft w:val="0"/>
      <w:marRight w:val="0"/>
      <w:marTop w:val="0"/>
      <w:marBottom w:val="0"/>
      <w:divBdr>
        <w:top w:val="none" w:sz="0" w:space="0" w:color="auto"/>
        <w:left w:val="none" w:sz="0" w:space="0" w:color="auto"/>
        <w:bottom w:val="none" w:sz="0" w:space="0" w:color="auto"/>
        <w:right w:val="none" w:sz="0" w:space="0" w:color="auto"/>
      </w:divBdr>
    </w:div>
    <w:div w:id="1892187170">
      <w:bodyDiv w:val="1"/>
      <w:marLeft w:val="0"/>
      <w:marRight w:val="0"/>
      <w:marTop w:val="0"/>
      <w:marBottom w:val="0"/>
      <w:divBdr>
        <w:top w:val="none" w:sz="0" w:space="0" w:color="auto"/>
        <w:left w:val="none" w:sz="0" w:space="0" w:color="auto"/>
        <w:bottom w:val="none" w:sz="0" w:space="0" w:color="auto"/>
        <w:right w:val="none" w:sz="0" w:space="0" w:color="auto"/>
      </w:divBdr>
      <w:divsChild>
        <w:div w:id="776414056">
          <w:marLeft w:val="446"/>
          <w:marRight w:val="0"/>
          <w:marTop w:val="0"/>
          <w:marBottom w:val="0"/>
          <w:divBdr>
            <w:top w:val="none" w:sz="0" w:space="0" w:color="auto"/>
            <w:left w:val="none" w:sz="0" w:space="0" w:color="auto"/>
            <w:bottom w:val="none" w:sz="0" w:space="0" w:color="auto"/>
            <w:right w:val="none" w:sz="0" w:space="0" w:color="auto"/>
          </w:divBdr>
        </w:div>
      </w:divsChild>
    </w:div>
    <w:div w:id="1896115589">
      <w:bodyDiv w:val="1"/>
      <w:marLeft w:val="0"/>
      <w:marRight w:val="0"/>
      <w:marTop w:val="0"/>
      <w:marBottom w:val="0"/>
      <w:divBdr>
        <w:top w:val="none" w:sz="0" w:space="0" w:color="auto"/>
        <w:left w:val="none" w:sz="0" w:space="0" w:color="auto"/>
        <w:bottom w:val="none" w:sz="0" w:space="0" w:color="auto"/>
        <w:right w:val="none" w:sz="0" w:space="0" w:color="auto"/>
      </w:divBdr>
    </w:div>
    <w:div w:id="1940330018">
      <w:bodyDiv w:val="1"/>
      <w:marLeft w:val="0"/>
      <w:marRight w:val="0"/>
      <w:marTop w:val="0"/>
      <w:marBottom w:val="0"/>
      <w:divBdr>
        <w:top w:val="none" w:sz="0" w:space="0" w:color="auto"/>
        <w:left w:val="none" w:sz="0" w:space="0" w:color="auto"/>
        <w:bottom w:val="none" w:sz="0" w:space="0" w:color="auto"/>
        <w:right w:val="none" w:sz="0" w:space="0" w:color="auto"/>
      </w:divBdr>
    </w:div>
    <w:div w:id="2007586366">
      <w:bodyDiv w:val="1"/>
      <w:marLeft w:val="0"/>
      <w:marRight w:val="0"/>
      <w:marTop w:val="0"/>
      <w:marBottom w:val="0"/>
      <w:divBdr>
        <w:top w:val="none" w:sz="0" w:space="0" w:color="auto"/>
        <w:left w:val="none" w:sz="0" w:space="0" w:color="auto"/>
        <w:bottom w:val="none" w:sz="0" w:space="0" w:color="auto"/>
        <w:right w:val="none" w:sz="0" w:space="0" w:color="auto"/>
      </w:divBdr>
      <w:divsChild>
        <w:div w:id="538124337">
          <w:marLeft w:val="446"/>
          <w:marRight w:val="0"/>
          <w:marTop w:val="0"/>
          <w:marBottom w:val="0"/>
          <w:divBdr>
            <w:top w:val="none" w:sz="0" w:space="0" w:color="auto"/>
            <w:left w:val="none" w:sz="0" w:space="0" w:color="auto"/>
            <w:bottom w:val="none" w:sz="0" w:space="0" w:color="auto"/>
            <w:right w:val="none" w:sz="0" w:space="0" w:color="auto"/>
          </w:divBdr>
        </w:div>
      </w:divsChild>
    </w:div>
    <w:div w:id="2064911902">
      <w:bodyDiv w:val="1"/>
      <w:marLeft w:val="0"/>
      <w:marRight w:val="0"/>
      <w:marTop w:val="0"/>
      <w:marBottom w:val="0"/>
      <w:divBdr>
        <w:top w:val="none" w:sz="0" w:space="0" w:color="auto"/>
        <w:left w:val="none" w:sz="0" w:space="0" w:color="auto"/>
        <w:bottom w:val="none" w:sz="0" w:space="0" w:color="auto"/>
        <w:right w:val="none" w:sz="0" w:space="0" w:color="auto"/>
      </w:divBdr>
      <w:divsChild>
        <w:div w:id="1442989827">
          <w:marLeft w:val="274"/>
          <w:marRight w:val="0"/>
          <w:marTop w:val="0"/>
          <w:marBottom w:val="60"/>
          <w:divBdr>
            <w:top w:val="none" w:sz="0" w:space="0" w:color="auto"/>
            <w:left w:val="none" w:sz="0" w:space="0" w:color="auto"/>
            <w:bottom w:val="none" w:sz="0" w:space="0" w:color="auto"/>
            <w:right w:val="none" w:sz="0" w:space="0" w:color="auto"/>
          </w:divBdr>
        </w:div>
        <w:div w:id="969557208">
          <w:marLeft w:val="274"/>
          <w:marRight w:val="0"/>
          <w:marTop w:val="0"/>
          <w:marBottom w:val="60"/>
          <w:divBdr>
            <w:top w:val="none" w:sz="0" w:space="0" w:color="auto"/>
            <w:left w:val="none" w:sz="0" w:space="0" w:color="auto"/>
            <w:bottom w:val="none" w:sz="0" w:space="0" w:color="auto"/>
            <w:right w:val="none" w:sz="0" w:space="0" w:color="auto"/>
          </w:divBdr>
        </w:div>
        <w:div w:id="2144538903">
          <w:marLeft w:val="274"/>
          <w:marRight w:val="0"/>
          <w:marTop w:val="0"/>
          <w:marBottom w:val="60"/>
          <w:divBdr>
            <w:top w:val="none" w:sz="0" w:space="0" w:color="auto"/>
            <w:left w:val="none" w:sz="0" w:space="0" w:color="auto"/>
            <w:bottom w:val="none" w:sz="0" w:space="0" w:color="auto"/>
            <w:right w:val="none" w:sz="0" w:space="0" w:color="auto"/>
          </w:divBdr>
        </w:div>
        <w:div w:id="1553496546">
          <w:marLeft w:val="274"/>
          <w:marRight w:val="0"/>
          <w:marTop w:val="0"/>
          <w:marBottom w:val="60"/>
          <w:divBdr>
            <w:top w:val="none" w:sz="0" w:space="0" w:color="auto"/>
            <w:left w:val="none" w:sz="0" w:space="0" w:color="auto"/>
            <w:bottom w:val="none" w:sz="0" w:space="0" w:color="auto"/>
            <w:right w:val="none" w:sz="0" w:space="0" w:color="auto"/>
          </w:divBdr>
        </w:div>
      </w:divsChild>
    </w:div>
    <w:div w:id="21452665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heike.oder@linde-mh.de" TargetMode="External"/><Relationship Id="rId17" Type="http://schemas.openxmlformats.org/officeDocument/2006/relationships/hyperlink" Target="https://www.linde-mh.de/de/Ueber-uns/Presse/" TargetMode="Externa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gi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F5417176EAB4B043AC63C8D930E9818E" ma:contentTypeVersion="20" ma:contentTypeDescription="Ein neues Dokument erstellen." ma:contentTypeScope="" ma:versionID="e379665bc78b0b53ee571cc6cbc8dbba">
  <xsd:schema xmlns:xsd="http://www.w3.org/2001/XMLSchema" xmlns:xs="http://www.w3.org/2001/XMLSchema" xmlns:p="http://schemas.microsoft.com/office/2006/metadata/properties" xmlns:ns2="8027b3d8-c99e-49e4-8c56-683be0edfd58" xmlns:ns3="149f0246-4082-4255-86de-c6f3cc75bcbd" targetNamespace="http://schemas.microsoft.com/office/2006/metadata/properties" ma:root="true" ma:fieldsID="ece657a213b8d1b979ed22594c9966a1" ns2:_="" ns3:_="">
    <xsd:import namespace="8027b3d8-c99e-49e4-8c56-683be0edfd58"/>
    <xsd:import namespace="149f0246-4082-4255-86de-c6f3cc75bcb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27b3d8-c99e-49e4-8c56-683be0edfd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fda60db5-29a6-411a-8256-c1f062110de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Status Unterschrift" ma:internalName="Status_x0020_Unterschrift">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49f0246-4082-4255-86de-c6f3cc75bcbd"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94b08b2-17a6-41dc-8926-8ac4ba336ddc}" ma:internalName="TaxCatchAll" ma:showField="CatchAllData" ma:web="149f0246-4082-4255-86de-c6f3cc75bc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149f0246-4082-4255-86de-c6f3cc75bcbd" xsi:nil="true"/>
    <lcf76f155ced4ddcb4097134ff3c332f xmlns="8027b3d8-c99e-49e4-8c56-683be0edfd58">
      <Terms xmlns="http://schemas.microsoft.com/office/infopath/2007/PartnerControls"/>
    </lcf76f155ced4ddcb4097134ff3c332f>
    <SharedWithUsers xmlns="149f0246-4082-4255-86de-c6f3cc75bcbd">
      <UserInfo>
        <DisplayName>Wolfstaedter, Diana</DisplayName>
        <AccountId>270</AccountId>
        <AccountType/>
      </UserInfo>
      <UserInfo>
        <DisplayName>Roth, Stefan</DisplayName>
        <AccountId>499</AccountId>
        <AccountType/>
      </UserInfo>
      <UserInfo>
        <DisplayName>Weisheit, Thomas</DisplayName>
        <AccountId>500</AccountId>
        <AccountType/>
      </UserInfo>
      <UserInfo>
        <DisplayName>Siegler, Tobias</DisplayName>
        <AccountId>501</AccountId>
        <AccountType/>
      </UserInfo>
      <UserInfo>
        <DisplayName>Klug, Peter</DisplayName>
        <AccountId>502</AccountId>
        <AccountType/>
      </UserInfo>
      <UserInfo>
        <DisplayName>Oder, Heike</DisplayName>
        <AccountId>26</AccountId>
        <AccountType/>
      </UserInfo>
    </SharedWithUsers>
    <_Flow_SignoffStatus xmlns="8027b3d8-c99e-49e4-8c56-683be0edfd58" xsi:nil="true"/>
  </documentManagement>
</p:properties>
</file>

<file path=customXml/itemProps1.xml><?xml version="1.0" encoding="utf-8"?>
<ds:datastoreItem xmlns:ds="http://schemas.openxmlformats.org/officeDocument/2006/customXml" ds:itemID="{8898EFDA-0E87-4BC9-B01B-4E0F439A32AB}">
  <ds:schemaRefs>
    <ds:schemaRef ds:uri="http://schemas.openxmlformats.org/officeDocument/2006/bibliography"/>
  </ds:schemaRefs>
</ds:datastoreItem>
</file>

<file path=customXml/itemProps2.xml><?xml version="1.0" encoding="utf-8"?>
<ds:datastoreItem xmlns:ds="http://schemas.openxmlformats.org/officeDocument/2006/customXml" ds:itemID="{1C64CE37-3C1F-4C3C-AB12-5BFCF382D939}">
  <ds:schemaRefs>
    <ds:schemaRef ds:uri="http://schemas.microsoft.com/sharepoint/v3/contenttype/forms"/>
  </ds:schemaRefs>
</ds:datastoreItem>
</file>

<file path=customXml/itemProps3.xml><?xml version="1.0" encoding="utf-8"?>
<ds:datastoreItem xmlns:ds="http://schemas.openxmlformats.org/officeDocument/2006/customXml" ds:itemID="{FDF06367-8228-4859-B359-F59C2B4F83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27b3d8-c99e-49e4-8c56-683be0edfd58"/>
    <ds:schemaRef ds:uri="149f0246-4082-4255-86de-c6f3cc75bc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737F36-96D0-4B3E-B34B-31F90132C077}">
  <ds:schemaRefs>
    <ds:schemaRef ds:uri="http://schemas.microsoft.com/office/2006/metadata/properties"/>
    <ds:schemaRef ds:uri="http://schemas.microsoft.com/office/infopath/2007/PartnerControls"/>
    <ds:schemaRef ds:uri="149f0246-4082-4255-86de-c6f3cc75bcbd"/>
    <ds:schemaRef ds:uri="8027b3d8-c99e-49e4-8c56-683be0edfd58"/>
  </ds:schemaRefs>
</ds:datastoreItem>
</file>

<file path=docMetadata/LabelInfo.xml><?xml version="1.0" encoding="utf-8"?>
<clbl:labelList xmlns:clbl="http://schemas.microsoft.com/office/2020/mipLabelMetadata">
  <clbl:label id="{13c728e0-bb0c-4cf7-8e10-5b327279d6d9}" enabled="0" method="" siteId="{13c728e0-bb0c-4cf7-8e10-5b327279d6d9}"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1027</Words>
  <Characters>6472</Characters>
  <Application>Microsoft Office Word</Application>
  <DocSecurity>0</DocSecurity>
  <Lines>53</Lines>
  <Paragraphs>14</Paragraphs>
  <ScaleCrop>false</ScaleCrop>
  <HeadingPairs>
    <vt:vector size="4" baseType="variant">
      <vt:variant>
        <vt:lpstr>Titel</vt:lpstr>
      </vt:variant>
      <vt:variant>
        <vt:i4>1</vt:i4>
      </vt:variant>
      <vt:variant>
        <vt:lpstr>Headings</vt:lpstr>
      </vt:variant>
      <vt:variant>
        <vt:i4>4</vt:i4>
      </vt:variant>
    </vt:vector>
  </HeadingPairs>
  <TitlesOfParts>
    <vt:vector size="5" baseType="lpstr">
      <vt:lpstr/>
      <vt:lpstr/>
      <vt:lpstr>Linde Material Handling stellt neue Lösung für den Schmalgang vor. </vt:lpstr>
      <vt:lpstr/>
      <vt:lpstr>In ungeahnte Höhen vorstoßen</vt:lpstr>
    </vt:vector>
  </TitlesOfParts>
  <Manager/>
  <Company/>
  <LinksUpToDate>false</LinksUpToDate>
  <CharactersWithSpaces>7485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Jörg Bergmann</dc:creator>
  <cp:keywords/>
  <dc:description/>
  <cp:lastModifiedBy>Oder, Heike</cp:lastModifiedBy>
  <cp:revision>8</cp:revision>
  <cp:lastPrinted>2023-01-20T07:44:00Z</cp:lastPrinted>
  <dcterms:created xsi:type="dcterms:W3CDTF">2026-03-09T13:16:00Z</dcterms:created>
  <dcterms:modified xsi:type="dcterms:W3CDTF">2026-03-09T13:28:00Z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0x010100F5417176EAB4B043AC63C8D930E9818E</vt:lpwstr>
  </property>
</Properties>
</file>